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063532F2" w14:textId="4B3EF14F" w:rsidR="00922B62" w:rsidRPr="00E42781" w:rsidRDefault="0038270D" w:rsidP="00E42781">
      <w:pPr>
        <w:pStyle w:val="Geenafstand"/>
        <w:jc w:val="center"/>
        <w:rPr>
          <w:rFonts w:asciiTheme="majorBidi" w:hAnsiTheme="majorBidi" w:cstheme="majorBidi"/>
          <w:b/>
          <w:bCs/>
          <w:sz w:val="28"/>
          <w:szCs w:val="28"/>
          <w:u w:val="single"/>
        </w:rPr>
      </w:pPr>
      <w:r w:rsidRPr="00E42781">
        <w:rPr>
          <w:rFonts w:asciiTheme="majorBidi" w:hAnsiTheme="majorBidi" w:cstheme="majorBidi"/>
          <w:b/>
          <w:bCs/>
          <w:sz w:val="28"/>
          <w:szCs w:val="28"/>
          <w:u w:val="single"/>
        </w:rPr>
        <w:t>Woonden Jozef en Maria ongehuwd samen?</w:t>
      </w:r>
    </w:p>
    <w:p w14:paraId="657C8818" w14:textId="77777777" w:rsidR="00E42781" w:rsidRDefault="00E42781" w:rsidP="007E05CD">
      <w:pPr>
        <w:pStyle w:val="Geenafstand"/>
        <w:spacing w:line="276" w:lineRule="auto"/>
        <w:rPr>
          <w:rFonts w:asciiTheme="majorBidi" w:hAnsiTheme="majorBidi" w:cstheme="majorBidi"/>
          <w:b/>
          <w:bCs/>
          <w:i/>
          <w:iCs/>
          <w:noProof/>
        </w:rPr>
      </w:pPr>
    </w:p>
    <w:p w14:paraId="7DABD63B" w14:textId="5BBD5505" w:rsidR="00F330AC" w:rsidRPr="00F330AC" w:rsidRDefault="007E05CD" w:rsidP="007E05CD">
      <w:pPr>
        <w:pStyle w:val="Geenafstand"/>
        <w:spacing w:line="276" w:lineRule="auto"/>
        <w:rPr>
          <w:rFonts w:asciiTheme="majorBidi" w:hAnsiTheme="majorBidi" w:cstheme="majorBidi"/>
          <w:b/>
          <w:bCs/>
          <w:i/>
          <w:iCs/>
          <w:noProof/>
        </w:rPr>
      </w:pPr>
      <w:r w:rsidRPr="00F330AC">
        <w:rPr>
          <w:rFonts w:asciiTheme="majorBidi" w:hAnsiTheme="majorBidi" w:cstheme="majorBidi"/>
          <w:b/>
          <w:bCs/>
          <w:i/>
          <w:iCs/>
          <w:noProof/>
        </w:rPr>
        <w:t>Mattheüs</w:t>
      </w:r>
      <w:r w:rsidR="00E42781">
        <w:rPr>
          <w:rFonts w:asciiTheme="majorBidi" w:hAnsiTheme="majorBidi" w:cstheme="majorBidi"/>
          <w:b/>
          <w:bCs/>
          <w:i/>
          <w:iCs/>
          <w:noProof/>
        </w:rPr>
        <w:t xml:space="preserve"> 1</w:t>
      </w:r>
    </w:p>
    <w:p w14:paraId="01AAB338" w14:textId="40B1D623" w:rsidR="007E05CD" w:rsidRPr="00F330AC" w:rsidRDefault="007E05CD" w:rsidP="007E05CD">
      <w:pPr>
        <w:pStyle w:val="Geenafstand"/>
        <w:spacing w:line="276" w:lineRule="auto"/>
        <w:rPr>
          <w:rFonts w:asciiTheme="majorBidi" w:hAnsiTheme="majorBidi" w:cstheme="majorBidi"/>
          <w:i/>
          <w:iCs/>
          <w:noProof/>
        </w:rPr>
      </w:pPr>
      <w:r w:rsidRPr="00F330AC">
        <w:rPr>
          <w:rFonts w:asciiTheme="majorBidi" w:hAnsiTheme="majorBidi" w:cstheme="majorBidi"/>
          <w:i/>
          <w:iCs/>
          <w:noProof/>
        </w:rPr>
        <w:t xml:space="preserve">1:20 </w:t>
      </w:r>
      <w:r w:rsidR="00E42781">
        <w:rPr>
          <w:rFonts w:asciiTheme="majorBidi" w:hAnsiTheme="majorBidi" w:cstheme="majorBidi"/>
          <w:i/>
          <w:iCs/>
          <w:noProof/>
        </w:rPr>
        <w:t>(…)</w:t>
      </w:r>
      <w:r w:rsidRPr="00F330AC">
        <w:rPr>
          <w:rFonts w:asciiTheme="majorBidi" w:hAnsiTheme="majorBidi" w:cstheme="majorBidi"/>
          <w:i/>
          <w:iCs/>
          <w:noProof/>
        </w:rPr>
        <w:t xml:space="preserve"> Jozef, zoon van David, wees niet bevreesd Maria, uw vrouw, </w:t>
      </w:r>
      <w:r w:rsidRPr="00E42781">
        <w:rPr>
          <w:rFonts w:asciiTheme="majorBidi" w:hAnsiTheme="majorBidi" w:cstheme="majorBidi"/>
          <w:b/>
          <w:bCs/>
          <w:i/>
          <w:iCs/>
          <w:noProof/>
        </w:rPr>
        <w:t>bij u te nemen</w:t>
      </w:r>
      <w:r w:rsidRPr="00F330AC">
        <w:rPr>
          <w:rFonts w:asciiTheme="majorBidi" w:hAnsiTheme="majorBidi" w:cstheme="majorBidi"/>
          <w:i/>
          <w:iCs/>
          <w:noProof/>
        </w:rPr>
        <w:t>, want wat in haar ontvangen is, is uit de Heilige Geest;</w:t>
      </w:r>
    </w:p>
    <w:p w14:paraId="5AB517E9" w14:textId="56E31F37" w:rsidR="007E05CD" w:rsidRPr="00F330AC" w:rsidRDefault="00E42781" w:rsidP="00F330AC">
      <w:pPr>
        <w:pStyle w:val="Geenafstand"/>
        <w:spacing w:line="276" w:lineRule="auto"/>
        <w:rPr>
          <w:rFonts w:asciiTheme="majorBidi" w:hAnsiTheme="majorBidi" w:cstheme="majorBidi"/>
          <w:i/>
          <w:iCs/>
          <w:noProof/>
        </w:rPr>
      </w:pPr>
      <w:r>
        <w:rPr>
          <w:rFonts w:asciiTheme="majorBidi" w:hAnsiTheme="majorBidi" w:cstheme="majorBidi"/>
          <w:i/>
          <w:iCs/>
          <w:noProof/>
        </w:rPr>
        <w:t xml:space="preserve">1:24  </w:t>
      </w:r>
      <w:r w:rsidR="007E05CD" w:rsidRPr="00F330AC">
        <w:rPr>
          <w:rFonts w:asciiTheme="majorBidi" w:hAnsiTheme="majorBidi" w:cstheme="majorBidi"/>
          <w:i/>
          <w:iCs/>
          <w:noProof/>
        </w:rPr>
        <w:t xml:space="preserve">Toen Jozef uit de slaap ontwaakt was, deed hij zoals de engel van de Heere hem bevolen had, en </w:t>
      </w:r>
      <w:r w:rsidR="007E05CD" w:rsidRPr="00E42781">
        <w:rPr>
          <w:rFonts w:asciiTheme="majorBidi" w:hAnsiTheme="majorBidi" w:cstheme="majorBidi"/>
          <w:b/>
          <w:bCs/>
          <w:i/>
          <w:iCs/>
          <w:noProof/>
        </w:rPr>
        <w:t>hij nam zijn vrouw bij zich</w:t>
      </w:r>
      <w:r w:rsidR="007E05CD" w:rsidRPr="00F330AC">
        <w:rPr>
          <w:rFonts w:asciiTheme="majorBidi" w:hAnsiTheme="majorBidi" w:cstheme="majorBidi"/>
          <w:i/>
          <w:iCs/>
          <w:noProof/>
        </w:rPr>
        <w:t>;</w:t>
      </w:r>
      <w:r w:rsidR="00F330AC" w:rsidRPr="00F330AC">
        <w:rPr>
          <w:rFonts w:asciiTheme="majorBidi" w:hAnsiTheme="majorBidi" w:cstheme="majorBidi"/>
          <w:i/>
          <w:iCs/>
          <w:noProof/>
        </w:rPr>
        <w:t xml:space="preserve"> </w:t>
      </w:r>
      <w:r w:rsidR="007E05CD" w:rsidRPr="00F330AC">
        <w:rPr>
          <w:rFonts w:asciiTheme="majorBidi" w:hAnsiTheme="majorBidi" w:cstheme="majorBidi"/>
          <w:i/>
          <w:iCs/>
          <w:noProof/>
        </w:rPr>
        <w:t xml:space="preserve">25. en hij had </w:t>
      </w:r>
      <w:r w:rsidR="007E05CD" w:rsidRPr="0085505F">
        <w:rPr>
          <w:rFonts w:asciiTheme="majorBidi" w:hAnsiTheme="majorBidi" w:cstheme="majorBidi"/>
          <w:b/>
          <w:bCs/>
          <w:i/>
          <w:iCs/>
          <w:noProof/>
        </w:rPr>
        <w:t xml:space="preserve">geen gemeenschap met </w:t>
      </w:r>
      <w:r w:rsidR="007E05CD" w:rsidRPr="00E01543">
        <w:rPr>
          <w:rFonts w:asciiTheme="majorBidi" w:hAnsiTheme="majorBidi" w:cstheme="majorBidi"/>
          <w:b/>
          <w:bCs/>
          <w:i/>
          <w:iCs/>
          <w:noProof/>
        </w:rPr>
        <w:t>haar totdat</w:t>
      </w:r>
      <w:r w:rsidR="007E05CD" w:rsidRPr="00F330AC">
        <w:rPr>
          <w:rFonts w:asciiTheme="majorBidi" w:hAnsiTheme="majorBidi" w:cstheme="majorBidi"/>
          <w:i/>
          <w:iCs/>
          <w:noProof/>
        </w:rPr>
        <w:t xml:space="preserve"> zij haar eerstgeboren Zoon gebaard had; en hij gaf Hem de Naam Jezus.</w:t>
      </w:r>
    </w:p>
    <w:p w14:paraId="3FB0BB56" w14:textId="46743E75" w:rsidR="00F330AC" w:rsidRPr="00F330AC" w:rsidRDefault="007E05CD" w:rsidP="00F330AC">
      <w:pPr>
        <w:pStyle w:val="Geenafstand"/>
        <w:spacing w:line="276" w:lineRule="auto"/>
        <w:rPr>
          <w:rFonts w:asciiTheme="majorBidi" w:hAnsiTheme="majorBidi" w:cstheme="majorBidi"/>
          <w:b/>
          <w:bCs/>
          <w:i/>
          <w:iCs/>
          <w:noProof/>
        </w:rPr>
      </w:pPr>
      <w:r w:rsidRPr="00F330AC">
        <w:rPr>
          <w:rFonts w:asciiTheme="majorBidi" w:hAnsiTheme="majorBidi" w:cstheme="majorBidi"/>
          <w:b/>
          <w:bCs/>
          <w:i/>
          <w:iCs/>
          <w:noProof/>
        </w:rPr>
        <w:t xml:space="preserve">Lukas </w:t>
      </w:r>
      <w:r w:rsidR="00E42781">
        <w:rPr>
          <w:rFonts w:asciiTheme="majorBidi" w:hAnsiTheme="majorBidi" w:cstheme="majorBidi"/>
          <w:b/>
          <w:bCs/>
          <w:i/>
          <w:iCs/>
          <w:noProof/>
        </w:rPr>
        <w:t>2</w:t>
      </w:r>
    </w:p>
    <w:p w14:paraId="4453A3F6" w14:textId="640F72B7" w:rsidR="007E05CD" w:rsidRPr="00F330AC" w:rsidRDefault="007E05CD" w:rsidP="00F330AC">
      <w:pPr>
        <w:pStyle w:val="Geenafstand"/>
        <w:spacing w:line="276" w:lineRule="auto"/>
        <w:rPr>
          <w:rFonts w:asciiTheme="majorBidi" w:hAnsiTheme="majorBidi" w:cstheme="majorBidi"/>
          <w:i/>
          <w:iCs/>
          <w:noProof/>
        </w:rPr>
      </w:pPr>
      <w:r w:rsidRPr="00F330AC">
        <w:rPr>
          <w:rFonts w:asciiTheme="majorBidi" w:hAnsiTheme="majorBidi" w:cstheme="majorBidi"/>
          <w:i/>
          <w:iCs/>
          <w:noProof/>
        </w:rPr>
        <w:t>2:4</w:t>
      </w:r>
      <w:r w:rsidR="00F330AC" w:rsidRPr="00F330AC">
        <w:rPr>
          <w:rFonts w:asciiTheme="majorBidi" w:hAnsiTheme="majorBidi" w:cstheme="majorBidi"/>
          <w:i/>
          <w:iCs/>
          <w:noProof/>
        </w:rPr>
        <w:t xml:space="preserve">,5 </w:t>
      </w:r>
      <w:r w:rsidRPr="00F330AC">
        <w:rPr>
          <w:rFonts w:asciiTheme="majorBidi" w:hAnsiTheme="majorBidi" w:cstheme="majorBidi"/>
          <w:i/>
          <w:iCs/>
          <w:noProof/>
        </w:rPr>
        <w:t>Ook Jozef ging op weg, van Galilea uit de stad Nazareth naar Judea, naar de stad van David, die Bethlehem heet, omdat hij uit het huis en het geslacht van David was,</w:t>
      </w:r>
      <w:r w:rsidR="00F330AC" w:rsidRPr="00F330AC">
        <w:rPr>
          <w:rFonts w:asciiTheme="majorBidi" w:hAnsiTheme="majorBidi" w:cstheme="majorBidi"/>
          <w:i/>
          <w:iCs/>
          <w:noProof/>
        </w:rPr>
        <w:t xml:space="preserve"> </w:t>
      </w:r>
      <w:r w:rsidRPr="00F330AC">
        <w:rPr>
          <w:rFonts w:asciiTheme="majorBidi" w:hAnsiTheme="majorBidi" w:cstheme="majorBidi"/>
          <w:i/>
          <w:iCs/>
          <w:noProof/>
        </w:rPr>
        <w:t xml:space="preserve">om ingeschreven te worden met Maria, </w:t>
      </w:r>
      <w:r w:rsidRPr="00E42781">
        <w:rPr>
          <w:rFonts w:asciiTheme="majorBidi" w:hAnsiTheme="majorBidi" w:cstheme="majorBidi"/>
          <w:b/>
          <w:bCs/>
          <w:i/>
          <w:iCs/>
          <w:noProof/>
        </w:rPr>
        <w:t>zijn ondertrouwde vrouw</w:t>
      </w:r>
      <w:r w:rsidRPr="00F330AC">
        <w:rPr>
          <w:rFonts w:asciiTheme="majorBidi" w:hAnsiTheme="majorBidi" w:cstheme="majorBidi"/>
          <w:i/>
          <w:iCs/>
          <w:noProof/>
        </w:rPr>
        <w:t>, die zwanger was.</w:t>
      </w:r>
    </w:p>
    <w:p w14:paraId="282B6DA8" w14:textId="77777777" w:rsidR="007E05CD" w:rsidRDefault="007E05CD" w:rsidP="00F86D68">
      <w:pPr>
        <w:pStyle w:val="Geenafstand"/>
        <w:spacing w:line="276" w:lineRule="auto"/>
        <w:jc w:val="both"/>
        <w:rPr>
          <w:rFonts w:asciiTheme="majorBidi" w:hAnsiTheme="majorBidi" w:cstheme="majorBidi"/>
          <w:noProof/>
        </w:rPr>
      </w:pPr>
    </w:p>
    <w:p w14:paraId="1BB726CB" w14:textId="6D2E3AE5" w:rsidR="00BF634F" w:rsidRPr="00BF634F" w:rsidRDefault="00E97004" w:rsidP="00BD4AB2">
      <w:pPr>
        <w:pStyle w:val="Geenafstand"/>
        <w:spacing w:line="276" w:lineRule="auto"/>
        <w:jc w:val="both"/>
        <w:rPr>
          <w:rFonts w:asciiTheme="majorBidi" w:hAnsiTheme="majorBidi" w:cstheme="majorBidi"/>
          <w:b/>
          <w:bCs/>
          <w:noProof/>
        </w:rPr>
      </w:pPr>
      <w:r>
        <w:rPr>
          <w:rFonts w:asciiTheme="majorBidi" w:hAnsiTheme="majorBidi" w:cstheme="majorBidi"/>
          <w:b/>
          <w:bCs/>
          <w:noProof/>
        </w:rPr>
        <w:t>BEVESTIGENDE MENINGEN</w:t>
      </w:r>
    </w:p>
    <w:p w14:paraId="4E94AA2D" w14:textId="5066A7F2" w:rsidR="00940E1F" w:rsidRDefault="00E42781" w:rsidP="00F86D68">
      <w:pPr>
        <w:pStyle w:val="Geenafstand"/>
        <w:spacing w:line="276" w:lineRule="auto"/>
        <w:jc w:val="both"/>
        <w:rPr>
          <w:rFonts w:asciiTheme="majorBidi" w:hAnsiTheme="majorBidi" w:cstheme="majorBidi"/>
          <w:noProof/>
        </w:rPr>
      </w:pPr>
      <w:r>
        <w:rPr>
          <w:rFonts w:asciiTheme="majorBidi" w:hAnsiTheme="majorBidi" w:cstheme="majorBidi"/>
          <w:noProof/>
        </w:rPr>
        <w:t xml:space="preserve">De vraag </w:t>
      </w:r>
      <w:r w:rsidR="004A5366">
        <w:rPr>
          <w:rFonts w:asciiTheme="majorBidi" w:hAnsiTheme="majorBidi" w:cstheme="majorBidi"/>
          <w:noProof/>
        </w:rPr>
        <w:t xml:space="preserve">boven deze bijdrage </w:t>
      </w:r>
      <w:r>
        <w:rPr>
          <w:rFonts w:asciiTheme="majorBidi" w:hAnsiTheme="majorBidi" w:cstheme="majorBidi"/>
          <w:noProof/>
        </w:rPr>
        <w:t>wordt door sommigen bevestigend beantwoord</w:t>
      </w:r>
      <w:r w:rsidR="00940E1F">
        <w:rPr>
          <w:rFonts w:asciiTheme="majorBidi" w:hAnsiTheme="majorBidi" w:cstheme="majorBidi"/>
          <w:noProof/>
        </w:rPr>
        <w:t xml:space="preserve">. Zij </w:t>
      </w:r>
      <w:r>
        <w:rPr>
          <w:rFonts w:asciiTheme="majorBidi" w:hAnsiTheme="majorBidi" w:cstheme="majorBidi"/>
          <w:noProof/>
        </w:rPr>
        <w:t>verwijz</w:t>
      </w:r>
      <w:r w:rsidR="00940E1F">
        <w:rPr>
          <w:rFonts w:asciiTheme="majorBidi" w:hAnsiTheme="majorBidi" w:cstheme="majorBidi"/>
          <w:noProof/>
        </w:rPr>
        <w:t>en</w:t>
      </w:r>
      <w:r>
        <w:rPr>
          <w:rFonts w:asciiTheme="majorBidi" w:hAnsiTheme="majorBidi" w:cstheme="majorBidi"/>
          <w:noProof/>
        </w:rPr>
        <w:t xml:space="preserve"> naar Lukas 2:5 waar toch immers staat, dat Jozef onderweg naar Bethlehem </w:t>
      </w:r>
      <w:r w:rsidR="00940E1F">
        <w:rPr>
          <w:rFonts w:asciiTheme="majorBidi" w:hAnsiTheme="majorBidi" w:cstheme="majorBidi"/>
          <w:noProof/>
        </w:rPr>
        <w:t xml:space="preserve">nog </w:t>
      </w:r>
      <w:r w:rsidR="00E01543">
        <w:rPr>
          <w:rFonts w:asciiTheme="majorBidi" w:hAnsiTheme="majorBidi" w:cstheme="majorBidi"/>
          <w:noProof/>
        </w:rPr>
        <w:t>enkel</w:t>
      </w:r>
      <w:r w:rsidR="00940E1F">
        <w:rPr>
          <w:rFonts w:asciiTheme="majorBidi" w:hAnsiTheme="majorBidi" w:cstheme="majorBidi"/>
          <w:noProof/>
        </w:rPr>
        <w:t xml:space="preserve"> ondertrouwd was met Maria. Dus niet getrouwd. En ook in Mattheüs 1:24 lezen </w:t>
      </w:r>
      <w:r w:rsidR="00E01543">
        <w:rPr>
          <w:rFonts w:asciiTheme="majorBidi" w:hAnsiTheme="majorBidi" w:cstheme="majorBidi"/>
          <w:noProof/>
        </w:rPr>
        <w:t>z</w:t>
      </w:r>
      <w:r w:rsidR="00940E1F">
        <w:rPr>
          <w:rFonts w:asciiTheme="majorBidi" w:hAnsiTheme="majorBidi" w:cstheme="majorBidi"/>
          <w:noProof/>
        </w:rPr>
        <w:t>e niet dat Jozef met Maria getrouwd is. Hij nam haar gewoon bij zich in zijn huis. V</w:t>
      </w:r>
      <w:r w:rsidR="0092673F">
        <w:rPr>
          <w:rFonts w:asciiTheme="majorBidi" w:hAnsiTheme="majorBidi" w:cstheme="majorBidi"/>
          <w:noProof/>
        </w:rPr>
        <w:t>an</w:t>
      </w:r>
      <w:r w:rsidR="00940E1F">
        <w:rPr>
          <w:rFonts w:asciiTheme="majorBidi" w:hAnsiTheme="majorBidi" w:cstheme="majorBidi"/>
          <w:noProof/>
        </w:rPr>
        <w:t xml:space="preserve"> deze mening geef ik twee voorbeelden:</w:t>
      </w:r>
    </w:p>
    <w:p w14:paraId="2CACFE68" w14:textId="536CEFFF" w:rsidR="000953E0" w:rsidRDefault="00B32721" w:rsidP="0092673F">
      <w:pPr>
        <w:pStyle w:val="Geenafstand"/>
        <w:numPr>
          <w:ilvl w:val="0"/>
          <w:numId w:val="2"/>
        </w:numPr>
        <w:spacing w:line="276" w:lineRule="auto"/>
        <w:ind w:left="708"/>
        <w:jc w:val="both"/>
        <w:rPr>
          <w:rFonts w:asciiTheme="majorBidi" w:hAnsiTheme="majorBidi" w:cstheme="majorBidi"/>
          <w:noProof/>
        </w:rPr>
      </w:pPr>
      <w:r w:rsidRPr="000953E0">
        <w:rPr>
          <w:rFonts w:asciiTheme="majorBidi" w:hAnsiTheme="majorBidi" w:cstheme="majorBidi"/>
          <w:noProof/>
        </w:rPr>
        <w:t>Het</w:t>
      </w:r>
      <w:r w:rsidR="00940E1F" w:rsidRPr="000953E0">
        <w:rPr>
          <w:rFonts w:asciiTheme="majorBidi" w:hAnsiTheme="majorBidi" w:cstheme="majorBidi"/>
          <w:noProof/>
        </w:rPr>
        <w:t xml:space="preserve"> eerste is een citaat uit een preek nadat Mattheüs 1:20 is aangehaald: “</w:t>
      </w:r>
      <w:r w:rsidR="005F36BF" w:rsidRPr="000953E0">
        <w:rPr>
          <w:rFonts w:asciiTheme="majorBidi" w:hAnsiTheme="majorBidi" w:cstheme="majorBidi"/>
          <w:i/>
          <w:iCs/>
          <w:noProof/>
        </w:rPr>
        <w:t>En dan neemt Jozef Maria bij zich in dat stadje Nazareth. Dat zal wel geroddel gegeven hebben daar. “Heb je ’t al gehoord? Jozef en Maria, die gaan samenwonen, niet eens getrouwd. Ze is al in verwachting”. Later zeggen ze tegen Jezus:“u bent uit hoererij geboren</w:t>
      </w:r>
      <w:r w:rsidR="005F36BF" w:rsidRPr="000953E0">
        <w:rPr>
          <w:rFonts w:asciiTheme="majorBidi" w:hAnsiTheme="majorBidi" w:cstheme="majorBidi"/>
          <w:noProof/>
        </w:rPr>
        <w:t xml:space="preserve">”. </w:t>
      </w:r>
      <w:r w:rsidR="00B75BF7" w:rsidRPr="000953E0">
        <w:rPr>
          <w:rFonts w:asciiTheme="majorBidi" w:hAnsiTheme="majorBidi" w:cstheme="majorBidi"/>
          <w:noProof/>
        </w:rPr>
        <w:t xml:space="preserve">Dit laatste is </w:t>
      </w:r>
      <w:r w:rsidR="000953E0">
        <w:rPr>
          <w:rFonts w:asciiTheme="majorBidi" w:hAnsiTheme="majorBidi" w:cstheme="majorBidi"/>
          <w:noProof/>
        </w:rPr>
        <w:t>een onterechte conclusie uit</w:t>
      </w:r>
      <w:r w:rsidR="00B75BF7" w:rsidRPr="000953E0">
        <w:rPr>
          <w:rFonts w:asciiTheme="majorBidi" w:hAnsiTheme="majorBidi" w:cstheme="majorBidi"/>
          <w:noProof/>
        </w:rPr>
        <w:t xml:space="preserve"> Johannes 8:41</w:t>
      </w:r>
      <w:r w:rsidR="000953E0">
        <w:rPr>
          <w:rFonts w:asciiTheme="majorBidi" w:hAnsiTheme="majorBidi" w:cstheme="majorBidi"/>
          <w:noProof/>
        </w:rPr>
        <w:t>. In een ander submenu l</w:t>
      </w:r>
      <w:r w:rsidR="009E5FD9" w:rsidRPr="000953E0">
        <w:rPr>
          <w:rFonts w:asciiTheme="majorBidi" w:hAnsiTheme="majorBidi" w:cstheme="majorBidi"/>
          <w:noProof/>
        </w:rPr>
        <w:t>aat ik zien</w:t>
      </w:r>
      <w:r w:rsidR="00B75BF7" w:rsidRPr="000953E0">
        <w:rPr>
          <w:rFonts w:asciiTheme="majorBidi" w:hAnsiTheme="majorBidi" w:cstheme="majorBidi"/>
          <w:noProof/>
        </w:rPr>
        <w:t xml:space="preserve">, dat de Farizeeën </w:t>
      </w:r>
      <w:r w:rsidR="000953E0">
        <w:rPr>
          <w:rFonts w:asciiTheme="majorBidi" w:hAnsiTheme="majorBidi" w:cstheme="majorBidi"/>
          <w:noProof/>
        </w:rPr>
        <w:t xml:space="preserve">dit </w:t>
      </w:r>
      <w:r w:rsidR="00B75BF7" w:rsidRPr="000953E0">
        <w:rPr>
          <w:rFonts w:asciiTheme="majorBidi" w:hAnsiTheme="majorBidi" w:cstheme="majorBidi"/>
          <w:noProof/>
        </w:rPr>
        <w:t>niet bedoelden</w:t>
      </w:r>
      <w:r w:rsidR="000953E0">
        <w:rPr>
          <w:rFonts w:asciiTheme="majorBidi" w:hAnsiTheme="majorBidi" w:cstheme="majorBidi"/>
          <w:noProof/>
        </w:rPr>
        <w:t xml:space="preserve">. </w:t>
      </w:r>
      <w:r w:rsidR="00B75BF7" w:rsidRPr="000953E0">
        <w:rPr>
          <w:rFonts w:asciiTheme="majorBidi" w:hAnsiTheme="majorBidi" w:cstheme="majorBidi"/>
          <w:noProof/>
        </w:rPr>
        <w:t xml:space="preserve">En onder het submenu “Maria te schande” weerleg ik </w:t>
      </w:r>
      <w:r w:rsidR="009E5FD9" w:rsidRPr="000953E0">
        <w:rPr>
          <w:rFonts w:asciiTheme="majorBidi" w:hAnsiTheme="majorBidi" w:cstheme="majorBidi"/>
          <w:noProof/>
        </w:rPr>
        <w:t>de gedachte</w:t>
      </w:r>
      <w:r w:rsidR="00B75BF7" w:rsidRPr="000953E0">
        <w:rPr>
          <w:rFonts w:asciiTheme="majorBidi" w:hAnsiTheme="majorBidi" w:cstheme="majorBidi"/>
          <w:noProof/>
        </w:rPr>
        <w:t xml:space="preserve">, dat </w:t>
      </w:r>
      <w:r w:rsidR="000953E0" w:rsidRPr="000953E0">
        <w:rPr>
          <w:rFonts w:asciiTheme="majorBidi" w:hAnsiTheme="majorBidi" w:cstheme="majorBidi"/>
          <w:noProof/>
        </w:rPr>
        <w:t xml:space="preserve">Nazareners Maria’s zwangerschap hebben opgemerkt </w:t>
      </w:r>
      <w:r w:rsidR="000953E0">
        <w:rPr>
          <w:rFonts w:asciiTheme="majorBidi" w:hAnsiTheme="majorBidi" w:cstheme="majorBidi"/>
          <w:noProof/>
        </w:rPr>
        <w:t xml:space="preserve">en </w:t>
      </w:r>
      <w:r w:rsidR="00B75BF7" w:rsidRPr="000953E0">
        <w:rPr>
          <w:rFonts w:asciiTheme="majorBidi" w:hAnsiTheme="majorBidi" w:cstheme="majorBidi"/>
          <w:noProof/>
        </w:rPr>
        <w:t xml:space="preserve">over Maria (en Jozef) </w:t>
      </w:r>
      <w:r w:rsidR="000953E0">
        <w:rPr>
          <w:rFonts w:asciiTheme="majorBidi" w:hAnsiTheme="majorBidi" w:cstheme="majorBidi"/>
          <w:noProof/>
        </w:rPr>
        <w:t>hebben</w:t>
      </w:r>
      <w:r w:rsidR="00B75BF7" w:rsidRPr="000953E0">
        <w:rPr>
          <w:rFonts w:asciiTheme="majorBidi" w:hAnsiTheme="majorBidi" w:cstheme="majorBidi"/>
          <w:noProof/>
        </w:rPr>
        <w:t xml:space="preserve"> geroddeld</w:t>
      </w:r>
      <w:r w:rsidR="000953E0">
        <w:rPr>
          <w:rFonts w:asciiTheme="majorBidi" w:hAnsiTheme="majorBidi" w:cstheme="majorBidi"/>
          <w:noProof/>
        </w:rPr>
        <w:t>.</w:t>
      </w:r>
      <w:r w:rsidR="00B75BF7" w:rsidRPr="000953E0">
        <w:rPr>
          <w:rFonts w:asciiTheme="majorBidi" w:hAnsiTheme="majorBidi" w:cstheme="majorBidi"/>
          <w:noProof/>
        </w:rPr>
        <w:t xml:space="preserve"> I</w:t>
      </w:r>
      <w:r w:rsidR="009222F1" w:rsidRPr="000953E0">
        <w:rPr>
          <w:rFonts w:asciiTheme="majorBidi" w:hAnsiTheme="majorBidi" w:cstheme="majorBidi"/>
          <w:noProof/>
        </w:rPr>
        <w:t xml:space="preserve">k laat dat hier dus rusten. Het gaat mij nu enkel over de vraag </w:t>
      </w:r>
      <w:r w:rsidR="000953E0">
        <w:rPr>
          <w:rFonts w:asciiTheme="majorBidi" w:hAnsiTheme="majorBidi" w:cstheme="majorBidi"/>
          <w:noProof/>
        </w:rPr>
        <w:t xml:space="preserve">of de uitspraak terecht is dat </w:t>
      </w:r>
      <w:r w:rsidR="009222F1" w:rsidRPr="000953E0">
        <w:rPr>
          <w:rFonts w:asciiTheme="majorBidi" w:hAnsiTheme="majorBidi" w:cstheme="majorBidi"/>
          <w:noProof/>
        </w:rPr>
        <w:t>Jozef en Maria ongehuwd gingen samenwonen.</w:t>
      </w:r>
      <w:r w:rsidR="000953E0">
        <w:rPr>
          <w:rFonts w:asciiTheme="majorBidi" w:hAnsiTheme="majorBidi" w:cstheme="majorBidi"/>
          <w:noProof/>
        </w:rPr>
        <w:t xml:space="preserve"> </w:t>
      </w:r>
    </w:p>
    <w:p w14:paraId="27FA6FE3" w14:textId="1D1249B8" w:rsidR="00E71CB9" w:rsidRPr="000953E0" w:rsidRDefault="004A5366" w:rsidP="000953E0">
      <w:pPr>
        <w:pStyle w:val="Geenafstand"/>
        <w:spacing w:line="276" w:lineRule="auto"/>
        <w:ind w:left="708"/>
        <w:jc w:val="both"/>
        <w:rPr>
          <w:rFonts w:asciiTheme="majorBidi" w:hAnsiTheme="majorBidi" w:cstheme="majorBidi"/>
          <w:noProof/>
        </w:rPr>
      </w:pPr>
      <w:r w:rsidRPr="000953E0">
        <w:rPr>
          <w:rFonts w:asciiTheme="majorBidi" w:hAnsiTheme="majorBidi" w:cstheme="majorBidi"/>
          <w:noProof/>
        </w:rPr>
        <w:t>H</w:t>
      </w:r>
      <w:r w:rsidR="00B75BF7" w:rsidRPr="000953E0">
        <w:rPr>
          <w:rFonts w:asciiTheme="majorBidi" w:hAnsiTheme="majorBidi" w:cstheme="majorBidi"/>
          <w:noProof/>
        </w:rPr>
        <w:t xml:space="preserve">et citaat uit de preek </w:t>
      </w:r>
      <w:r w:rsidR="009E5FD9" w:rsidRPr="000953E0">
        <w:rPr>
          <w:rFonts w:asciiTheme="majorBidi" w:hAnsiTheme="majorBidi" w:cstheme="majorBidi"/>
          <w:noProof/>
        </w:rPr>
        <w:t>imp</w:t>
      </w:r>
      <w:r w:rsidRPr="000953E0">
        <w:rPr>
          <w:rFonts w:asciiTheme="majorBidi" w:hAnsiTheme="majorBidi" w:cstheme="majorBidi"/>
          <w:noProof/>
        </w:rPr>
        <w:t>liceert</w:t>
      </w:r>
      <w:r w:rsidR="000953E0">
        <w:rPr>
          <w:rFonts w:asciiTheme="majorBidi" w:hAnsiTheme="majorBidi" w:cstheme="majorBidi"/>
          <w:noProof/>
        </w:rPr>
        <w:t xml:space="preserve"> intussen wel (mogelijk onbedoeld)</w:t>
      </w:r>
      <w:r w:rsidRPr="000953E0">
        <w:rPr>
          <w:rFonts w:asciiTheme="majorBidi" w:hAnsiTheme="majorBidi" w:cstheme="majorBidi"/>
          <w:noProof/>
        </w:rPr>
        <w:t xml:space="preserve">, dat </w:t>
      </w:r>
      <w:r w:rsidR="00B75BF7" w:rsidRPr="000953E0">
        <w:rPr>
          <w:rFonts w:asciiTheme="majorBidi" w:hAnsiTheme="majorBidi" w:cstheme="majorBidi"/>
          <w:noProof/>
        </w:rPr>
        <w:t xml:space="preserve">God Zelf (bij monde van de engel) </w:t>
      </w:r>
      <w:r w:rsidR="009B3F3B" w:rsidRPr="000953E0">
        <w:rPr>
          <w:rFonts w:asciiTheme="majorBidi" w:hAnsiTheme="majorBidi" w:cstheme="majorBidi"/>
          <w:noProof/>
        </w:rPr>
        <w:t xml:space="preserve">Jozef </w:t>
      </w:r>
      <w:r w:rsidRPr="000953E0">
        <w:rPr>
          <w:rFonts w:asciiTheme="majorBidi" w:hAnsiTheme="majorBidi" w:cstheme="majorBidi"/>
          <w:noProof/>
        </w:rPr>
        <w:t>beveelt</w:t>
      </w:r>
      <w:r w:rsidR="00B75BF7" w:rsidRPr="000953E0">
        <w:rPr>
          <w:rFonts w:asciiTheme="majorBidi" w:hAnsiTheme="majorBidi" w:cstheme="majorBidi"/>
          <w:noProof/>
        </w:rPr>
        <w:t xml:space="preserve"> </w:t>
      </w:r>
      <w:r w:rsidR="009B3F3B" w:rsidRPr="000953E0">
        <w:rPr>
          <w:rFonts w:asciiTheme="majorBidi" w:hAnsiTheme="majorBidi" w:cstheme="majorBidi"/>
          <w:noProof/>
        </w:rPr>
        <w:t>om ongehuwd met Maria samen te gaan wonen</w:t>
      </w:r>
      <w:r w:rsidR="00E71CB9" w:rsidRPr="000953E0">
        <w:rPr>
          <w:rFonts w:asciiTheme="majorBidi" w:hAnsiTheme="majorBidi" w:cstheme="majorBidi"/>
          <w:noProof/>
        </w:rPr>
        <w:t>!</w:t>
      </w:r>
      <w:r w:rsidR="00B75BF7" w:rsidRPr="000953E0">
        <w:rPr>
          <w:rFonts w:asciiTheme="majorBidi" w:hAnsiTheme="majorBidi" w:cstheme="majorBidi"/>
          <w:noProof/>
        </w:rPr>
        <w:t xml:space="preserve"> </w:t>
      </w:r>
      <w:r w:rsidR="006D577A" w:rsidRPr="000953E0">
        <w:rPr>
          <w:rFonts w:asciiTheme="majorBidi" w:hAnsiTheme="majorBidi" w:cstheme="majorBidi"/>
          <w:noProof/>
        </w:rPr>
        <w:t xml:space="preserve">Ongehuwde stellen zouden Mattheüs 1:20 zo als een vrijbrief kunnen </w:t>
      </w:r>
      <w:r w:rsidR="009E5FD9" w:rsidRPr="000953E0">
        <w:rPr>
          <w:rFonts w:asciiTheme="majorBidi" w:hAnsiTheme="majorBidi" w:cstheme="majorBidi"/>
          <w:noProof/>
        </w:rPr>
        <w:t>zien</w:t>
      </w:r>
      <w:r w:rsidR="006D577A" w:rsidRPr="000953E0">
        <w:rPr>
          <w:rFonts w:asciiTheme="majorBidi" w:hAnsiTheme="majorBidi" w:cstheme="majorBidi"/>
          <w:noProof/>
        </w:rPr>
        <w:t xml:space="preserve"> om ongehuwd </w:t>
      </w:r>
      <w:r w:rsidR="009E5FD9" w:rsidRPr="000953E0">
        <w:rPr>
          <w:rFonts w:asciiTheme="majorBidi" w:hAnsiTheme="majorBidi" w:cstheme="majorBidi"/>
          <w:noProof/>
        </w:rPr>
        <w:t xml:space="preserve">samen </w:t>
      </w:r>
      <w:r w:rsidR="006D577A" w:rsidRPr="000953E0">
        <w:rPr>
          <w:rFonts w:asciiTheme="majorBidi" w:hAnsiTheme="majorBidi" w:cstheme="majorBidi"/>
          <w:noProof/>
        </w:rPr>
        <w:t>te</w:t>
      </w:r>
      <w:r w:rsidR="009E5FD9" w:rsidRPr="000953E0">
        <w:rPr>
          <w:rFonts w:asciiTheme="majorBidi" w:hAnsiTheme="majorBidi" w:cstheme="majorBidi"/>
          <w:noProof/>
        </w:rPr>
        <w:t xml:space="preserve"> </w:t>
      </w:r>
      <w:r w:rsidR="006D577A" w:rsidRPr="000953E0">
        <w:rPr>
          <w:rFonts w:asciiTheme="majorBidi" w:hAnsiTheme="majorBidi" w:cstheme="majorBidi"/>
          <w:noProof/>
        </w:rPr>
        <w:t xml:space="preserve">wonen. Dat kan niet de bedoeling zijn, want </w:t>
      </w:r>
      <w:r w:rsidR="00B75BF7" w:rsidRPr="000953E0">
        <w:rPr>
          <w:rFonts w:asciiTheme="majorBidi" w:hAnsiTheme="majorBidi" w:cstheme="majorBidi"/>
          <w:noProof/>
        </w:rPr>
        <w:t xml:space="preserve">het huwelijk is een instelling van God </w:t>
      </w:r>
      <w:r w:rsidR="00E71CB9" w:rsidRPr="000953E0">
        <w:rPr>
          <w:rFonts w:asciiTheme="majorBidi" w:hAnsiTheme="majorBidi" w:cstheme="majorBidi"/>
          <w:noProof/>
        </w:rPr>
        <w:t>Zelf</w:t>
      </w:r>
      <w:r w:rsidR="000953E0">
        <w:rPr>
          <w:rFonts w:asciiTheme="majorBidi" w:hAnsiTheme="majorBidi" w:cstheme="majorBidi"/>
          <w:noProof/>
        </w:rPr>
        <w:t>. D</w:t>
      </w:r>
      <w:r w:rsidR="00E71CB9" w:rsidRPr="000953E0">
        <w:rPr>
          <w:rFonts w:asciiTheme="majorBidi" w:hAnsiTheme="majorBidi" w:cstheme="majorBidi"/>
          <w:noProof/>
        </w:rPr>
        <w:t xml:space="preserve">aarom hebben </w:t>
      </w:r>
      <w:r w:rsidRPr="000953E0">
        <w:rPr>
          <w:rFonts w:asciiTheme="majorBidi" w:hAnsiTheme="majorBidi" w:cstheme="majorBidi"/>
          <w:noProof/>
        </w:rPr>
        <w:t>christenen</w:t>
      </w:r>
      <w:r w:rsidR="00E71CB9" w:rsidRPr="000953E0">
        <w:rPr>
          <w:rFonts w:asciiTheme="majorBidi" w:hAnsiTheme="majorBidi" w:cstheme="majorBidi"/>
          <w:noProof/>
        </w:rPr>
        <w:t xml:space="preserve"> ongehuwd samenwonen</w:t>
      </w:r>
      <w:r w:rsidRPr="000953E0">
        <w:rPr>
          <w:rFonts w:asciiTheme="majorBidi" w:hAnsiTheme="majorBidi" w:cstheme="majorBidi"/>
          <w:noProof/>
        </w:rPr>
        <w:t xml:space="preserve"> altijd</w:t>
      </w:r>
      <w:r w:rsidR="00E71CB9" w:rsidRPr="000953E0">
        <w:rPr>
          <w:rFonts w:asciiTheme="majorBidi" w:hAnsiTheme="majorBidi" w:cstheme="majorBidi"/>
          <w:noProof/>
        </w:rPr>
        <w:t xml:space="preserve"> afgewezen</w:t>
      </w:r>
      <w:r w:rsidR="0092673F" w:rsidRPr="000953E0">
        <w:rPr>
          <w:rFonts w:asciiTheme="majorBidi" w:hAnsiTheme="majorBidi" w:cstheme="majorBidi"/>
          <w:noProof/>
        </w:rPr>
        <w:t xml:space="preserve"> (zie ook </w:t>
      </w:r>
      <w:r w:rsidR="0039604B" w:rsidRPr="000953E0">
        <w:rPr>
          <w:rFonts w:asciiTheme="majorBidi" w:hAnsiTheme="majorBidi" w:cstheme="majorBidi"/>
          <w:noProof/>
        </w:rPr>
        <w:t xml:space="preserve">Joh. 4:18). </w:t>
      </w:r>
      <w:r w:rsidR="00E71CB9" w:rsidRPr="000953E0">
        <w:rPr>
          <w:rFonts w:asciiTheme="majorBidi" w:hAnsiTheme="majorBidi" w:cstheme="majorBidi"/>
          <w:noProof/>
        </w:rPr>
        <w:t xml:space="preserve">Dit is al een indicatie dat </w:t>
      </w:r>
      <w:r w:rsidR="009E5FD9" w:rsidRPr="000953E0">
        <w:rPr>
          <w:rFonts w:asciiTheme="majorBidi" w:hAnsiTheme="majorBidi" w:cstheme="majorBidi"/>
          <w:noProof/>
        </w:rPr>
        <w:t xml:space="preserve">het “bij zich nemen” in </w:t>
      </w:r>
      <w:r w:rsidR="00E71CB9" w:rsidRPr="000953E0">
        <w:rPr>
          <w:rFonts w:asciiTheme="majorBidi" w:hAnsiTheme="majorBidi" w:cstheme="majorBidi"/>
          <w:noProof/>
        </w:rPr>
        <w:t xml:space="preserve">Mattheüs 1:20 en 24 </w:t>
      </w:r>
      <w:r w:rsidR="009E5FD9" w:rsidRPr="000953E0">
        <w:rPr>
          <w:rFonts w:asciiTheme="majorBidi" w:hAnsiTheme="majorBidi" w:cstheme="majorBidi"/>
          <w:noProof/>
        </w:rPr>
        <w:t xml:space="preserve">blijkbaar </w:t>
      </w:r>
      <w:r w:rsidR="00E71CB9" w:rsidRPr="000953E0">
        <w:rPr>
          <w:rFonts w:asciiTheme="majorBidi" w:hAnsiTheme="majorBidi" w:cstheme="majorBidi"/>
          <w:noProof/>
        </w:rPr>
        <w:t xml:space="preserve">anders begrepen moeten worden. </w:t>
      </w:r>
    </w:p>
    <w:p w14:paraId="1DC6F693" w14:textId="620EE167" w:rsidR="00E71CB9" w:rsidRDefault="00E71CB9" w:rsidP="0092673F">
      <w:pPr>
        <w:pStyle w:val="Geenafstand"/>
        <w:numPr>
          <w:ilvl w:val="0"/>
          <w:numId w:val="2"/>
        </w:numPr>
        <w:spacing w:line="276" w:lineRule="auto"/>
        <w:jc w:val="both"/>
        <w:rPr>
          <w:rFonts w:asciiTheme="majorBidi" w:hAnsiTheme="majorBidi" w:cstheme="majorBidi"/>
          <w:noProof/>
        </w:rPr>
      </w:pPr>
      <w:r>
        <w:rPr>
          <w:rFonts w:asciiTheme="majorBidi" w:hAnsiTheme="majorBidi" w:cstheme="majorBidi"/>
          <w:noProof/>
        </w:rPr>
        <w:t xml:space="preserve">Het tweede voorbeeld ontleen ik aan het boek </w:t>
      </w:r>
      <w:r w:rsidR="009222F1" w:rsidRPr="009222F1">
        <w:rPr>
          <w:rFonts w:asciiTheme="majorBidi" w:hAnsiTheme="majorBidi" w:cstheme="majorBidi"/>
          <w:i/>
          <w:iCs/>
          <w:noProof/>
        </w:rPr>
        <w:t>Maria, icoon van genade</w:t>
      </w:r>
      <w:r w:rsidRPr="00E71CB9">
        <w:rPr>
          <w:rFonts w:asciiTheme="majorBidi" w:hAnsiTheme="majorBidi" w:cstheme="majorBidi"/>
          <w:noProof/>
          <w:kern w:val="2"/>
          <w:vertAlign w:val="superscript"/>
          <w14:ligatures w14:val="standardContextual"/>
        </w:rPr>
        <w:footnoteReference w:id="1"/>
      </w:r>
      <w:r>
        <w:rPr>
          <w:rFonts w:asciiTheme="majorBidi" w:hAnsiTheme="majorBidi" w:cstheme="majorBidi"/>
          <w:noProof/>
        </w:rPr>
        <w:t xml:space="preserve">. De schrijver </w:t>
      </w:r>
      <w:r w:rsidR="0092673F">
        <w:rPr>
          <w:rFonts w:asciiTheme="majorBidi" w:hAnsiTheme="majorBidi" w:cstheme="majorBidi"/>
          <w:noProof/>
        </w:rPr>
        <w:t xml:space="preserve">focust zich strikt </w:t>
      </w:r>
      <w:r>
        <w:rPr>
          <w:rFonts w:asciiTheme="majorBidi" w:hAnsiTheme="majorBidi" w:cstheme="majorBidi"/>
          <w:noProof/>
        </w:rPr>
        <w:t>op het woord “ondertrouwde” uit Lukas 2:5 en s</w:t>
      </w:r>
      <w:r w:rsidR="0038270D" w:rsidRPr="00201EF1">
        <w:rPr>
          <w:rFonts w:asciiTheme="majorBidi" w:hAnsiTheme="majorBidi" w:cstheme="majorBidi"/>
          <w:noProof/>
        </w:rPr>
        <w:t xml:space="preserve">telt dan: </w:t>
      </w:r>
      <w:r>
        <w:rPr>
          <w:rFonts w:asciiTheme="majorBidi" w:hAnsiTheme="majorBidi" w:cstheme="majorBidi"/>
          <w:noProof/>
        </w:rPr>
        <w:t>“</w:t>
      </w:r>
      <w:r w:rsidR="0038270D" w:rsidRPr="00201EF1">
        <w:rPr>
          <w:rFonts w:asciiTheme="majorBidi" w:hAnsiTheme="majorBidi" w:cstheme="majorBidi"/>
          <w:noProof/>
        </w:rPr>
        <w:t>dat ze toch samen reizen is ongehoord</w:t>
      </w:r>
      <w:r>
        <w:rPr>
          <w:rFonts w:asciiTheme="majorBidi" w:hAnsiTheme="majorBidi" w:cstheme="majorBidi"/>
          <w:noProof/>
        </w:rPr>
        <w:t>”</w:t>
      </w:r>
      <w:r w:rsidR="0038270D" w:rsidRPr="00201EF1">
        <w:rPr>
          <w:rFonts w:asciiTheme="majorBidi" w:hAnsiTheme="majorBidi" w:cstheme="majorBidi"/>
          <w:noProof/>
        </w:rPr>
        <w:t xml:space="preserve"> en </w:t>
      </w:r>
      <w:r w:rsidR="00CC7A3C">
        <w:rPr>
          <w:rFonts w:asciiTheme="majorBidi" w:hAnsiTheme="majorBidi" w:cstheme="majorBidi"/>
          <w:noProof/>
        </w:rPr>
        <w:t>“</w:t>
      </w:r>
      <w:r w:rsidR="0038270D" w:rsidRPr="00201EF1">
        <w:rPr>
          <w:rFonts w:asciiTheme="majorBidi" w:hAnsiTheme="majorBidi" w:cstheme="majorBidi"/>
          <w:noProof/>
        </w:rPr>
        <w:t>Dat ze zwanger is maakt het niet minder dan een schandaal</w:t>
      </w:r>
      <w:r w:rsidR="00CC7A3C">
        <w:rPr>
          <w:rFonts w:asciiTheme="majorBidi" w:hAnsiTheme="majorBidi" w:cstheme="majorBidi"/>
          <w:noProof/>
        </w:rPr>
        <w:t>”</w:t>
      </w:r>
      <w:r w:rsidR="0038270D" w:rsidRPr="00201EF1">
        <w:rPr>
          <w:rFonts w:asciiTheme="majorBidi" w:hAnsiTheme="majorBidi" w:cstheme="majorBidi"/>
          <w:noProof/>
        </w:rPr>
        <w:t xml:space="preserve">. </w:t>
      </w:r>
    </w:p>
    <w:p w14:paraId="15F71176" w14:textId="4E553AC3" w:rsidR="0038270D" w:rsidRDefault="00CC7A3C" w:rsidP="0092673F">
      <w:pPr>
        <w:pStyle w:val="Geenafstand"/>
        <w:spacing w:line="276" w:lineRule="auto"/>
        <w:ind w:left="708"/>
        <w:jc w:val="both"/>
        <w:rPr>
          <w:rFonts w:asciiTheme="majorBidi" w:hAnsiTheme="majorBidi" w:cstheme="majorBidi"/>
          <w:noProof/>
        </w:rPr>
      </w:pPr>
      <w:r>
        <w:rPr>
          <w:rFonts w:asciiTheme="majorBidi" w:hAnsiTheme="majorBidi" w:cstheme="majorBidi"/>
          <w:noProof/>
        </w:rPr>
        <w:t>Maar z</w:t>
      </w:r>
      <w:r w:rsidR="0038270D" w:rsidRPr="00201EF1">
        <w:rPr>
          <w:rFonts w:asciiTheme="majorBidi" w:hAnsiTheme="majorBidi" w:cstheme="majorBidi"/>
          <w:noProof/>
        </w:rPr>
        <w:t xml:space="preserve">ouden </w:t>
      </w:r>
      <w:r w:rsidR="00E71CB9">
        <w:rPr>
          <w:rFonts w:asciiTheme="majorBidi" w:hAnsiTheme="majorBidi" w:cstheme="majorBidi"/>
          <w:noProof/>
        </w:rPr>
        <w:t xml:space="preserve">de rechtvaardige </w:t>
      </w:r>
      <w:r w:rsidR="0038270D" w:rsidRPr="00201EF1">
        <w:rPr>
          <w:rFonts w:asciiTheme="majorBidi" w:hAnsiTheme="majorBidi" w:cstheme="majorBidi"/>
          <w:noProof/>
        </w:rPr>
        <w:t xml:space="preserve">Jozef en </w:t>
      </w:r>
      <w:r w:rsidR="00E71CB9">
        <w:rPr>
          <w:rFonts w:asciiTheme="majorBidi" w:hAnsiTheme="majorBidi" w:cstheme="majorBidi"/>
          <w:noProof/>
        </w:rPr>
        <w:t xml:space="preserve">gelovige </w:t>
      </w:r>
      <w:r w:rsidR="0038270D" w:rsidRPr="00201EF1">
        <w:rPr>
          <w:rFonts w:asciiTheme="majorBidi" w:hAnsiTheme="majorBidi" w:cstheme="majorBidi"/>
          <w:noProof/>
        </w:rPr>
        <w:t xml:space="preserve">Maria werkelijk </w:t>
      </w:r>
      <w:r w:rsidR="00E71CB9">
        <w:rPr>
          <w:rFonts w:asciiTheme="majorBidi" w:hAnsiTheme="majorBidi" w:cstheme="majorBidi"/>
          <w:noProof/>
        </w:rPr>
        <w:t>“</w:t>
      </w:r>
      <w:r w:rsidR="0038270D" w:rsidRPr="00201EF1">
        <w:rPr>
          <w:rFonts w:asciiTheme="majorBidi" w:hAnsiTheme="majorBidi" w:cstheme="majorBidi"/>
          <w:noProof/>
        </w:rPr>
        <w:t>ongehoorde</w:t>
      </w:r>
      <w:r w:rsidR="00E71CB9">
        <w:rPr>
          <w:rFonts w:asciiTheme="majorBidi" w:hAnsiTheme="majorBidi" w:cstheme="majorBidi"/>
          <w:noProof/>
        </w:rPr>
        <w:t>”</w:t>
      </w:r>
      <w:r w:rsidR="0038270D" w:rsidRPr="00201EF1">
        <w:rPr>
          <w:rFonts w:asciiTheme="majorBidi" w:hAnsiTheme="majorBidi" w:cstheme="majorBidi"/>
          <w:noProof/>
        </w:rPr>
        <w:t xml:space="preserve"> dingen doen, die voor een schandaal gehouden konden worden? </w:t>
      </w:r>
      <w:r w:rsidR="00EF0456">
        <w:rPr>
          <w:rFonts w:asciiTheme="majorBidi" w:hAnsiTheme="majorBidi" w:cstheme="majorBidi"/>
          <w:noProof/>
        </w:rPr>
        <w:t xml:space="preserve">Binnen het kader van Lukas mag dit zo </w:t>
      </w:r>
      <w:r w:rsidR="00EF0456" w:rsidRPr="00E71CB9">
        <w:rPr>
          <w:rFonts w:asciiTheme="majorBidi" w:hAnsiTheme="majorBidi" w:cstheme="majorBidi"/>
          <w:i/>
          <w:iCs/>
          <w:noProof/>
        </w:rPr>
        <w:t>lijken</w:t>
      </w:r>
      <w:r>
        <w:rPr>
          <w:rFonts w:asciiTheme="majorBidi" w:hAnsiTheme="majorBidi" w:cstheme="majorBidi"/>
          <w:i/>
          <w:iCs/>
          <w:noProof/>
        </w:rPr>
        <w:t xml:space="preserve"> </w:t>
      </w:r>
      <w:r w:rsidRPr="00CC7A3C">
        <w:rPr>
          <w:rFonts w:asciiTheme="majorBidi" w:hAnsiTheme="majorBidi" w:cstheme="majorBidi"/>
          <w:noProof/>
        </w:rPr>
        <w:t>(!)</w:t>
      </w:r>
      <w:r w:rsidR="00EF0456">
        <w:rPr>
          <w:rFonts w:asciiTheme="majorBidi" w:hAnsiTheme="majorBidi" w:cstheme="majorBidi"/>
          <w:noProof/>
        </w:rPr>
        <w:t xml:space="preserve">, maar </w:t>
      </w:r>
      <w:r w:rsidR="002709A1">
        <w:rPr>
          <w:rFonts w:asciiTheme="majorBidi" w:hAnsiTheme="majorBidi" w:cstheme="majorBidi"/>
          <w:noProof/>
        </w:rPr>
        <w:t xml:space="preserve">het gaat niet aan om te doen alsof </w:t>
      </w:r>
      <w:r w:rsidR="00EF0456">
        <w:rPr>
          <w:rFonts w:asciiTheme="majorBidi" w:hAnsiTheme="majorBidi" w:cstheme="majorBidi"/>
          <w:noProof/>
        </w:rPr>
        <w:t xml:space="preserve">Mattheüs </w:t>
      </w:r>
      <w:r w:rsidR="00E71CB9">
        <w:rPr>
          <w:rFonts w:asciiTheme="majorBidi" w:hAnsiTheme="majorBidi" w:cstheme="majorBidi"/>
          <w:noProof/>
        </w:rPr>
        <w:t xml:space="preserve">1:20,24 </w:t>
      </w:r>
      <w:r w:rsidR="002709A1">
        <w:rPr>
          <w:rFonts w:asciiTheme="majorBidi" w:hAnsiTheme="majorBidi" w:cstheme="majorBidi"/>
          <w:noProof/>
        </w:rPr>
        <w:t xml:space="preserve">even niet bestaat. Een vergelijking van Mattheüs </w:t>
      </w:r>
      <w:r>
        <w:rPr>
          <w:rFonts w:asciiTheme="majorBidi" w:hAnsiTheme="majorBidi" w:cstheme="majorBidi"/>
          <w:noProof/>
        </w:rPr>
        <w:t xml:space="preserve">1:20,24 </w:t>
      </w:r>
      <w:r w:rsidR="002709A1">
        <w:rPr>
          <w:rFonts w:asciiTheme="majorBidi" w:hAnsiTheme="majorBidi" w:cstheme="majorBidi"/>
          <w:noProof/>
        </w:rPr>
        <w:t>met</w:t>
      </w:r>
      <w:r w:rsidR="0092673F">
        <w:rPr>
          <w:rFonts w:asciiTheme="majorBidi" w:hAnsiTheme="majorBidi" w:cstheme="majorBidi"/>
          <w:noProof/>
        </w:rPr>
        <w:t xml:space="preserve"> Lukas 2:5 </w:t>
      </w:r>
      <w:r w:rsidR="002709A1">
        <w:rPr>
          <w:rFonts w:asciiTheme="majorBidi" w:hAnsiTheme="majorBidi" w:cstheme="majorBidi"/>
          <w:noProof/>
        </w:rPr>
        <w:t>toont aan, dat er wel</w:t>
      </w:r>
      <w:r>
        <w:rPr>
          <w:rFonts w:asciiTheme="majorBidi" w:hAnsiTheme="majorBidi" w:cstheme="majorBidi"/>
          <w:noProof/>
        </w:rPr>
        <w:t xml:space="preserve"> iets anders bedoeld </w:t>
      </w:r>
      <w:r w:rsidR="002709A1">
        <w:rPr>
          <w:rFonts w:asciiTheme="majorBidi" w:hAnsiTheme="majorBidi" w:cstheme="majorBidi"/>
          <w:noProof/>
        </w:rPr>
        <w:t>is</w:t>
      </w:r>
      <w:r>
        <w:rPr>
          <w:rFonts w:asciiTheme="majorBidi" w:hAnsiTheme="majorBidi" w:cstheme="majorBidi"/>
          <w:noProof/>
        </w:rPr>
        <w:t xml:space="preserve"> dan ongehuwd samenwonen en reizen. </w:t>
      </w:r>
    </w:p>
    <w:p w14:paraId="20D2DD54" w14:textId="77777777" w:rsidR="00940E1F" w:rsidRDefault="00940E1F" w:rsidP="007E05CD">
      <w:pPr>
        <w:pStyle w:val="Geenafstand"/>
        <w:spacing w:line="276" w:lineRule="auto"/>
        <w:jc w:val="both"/>
        <w:rPr>
          <w:rFonts w:asciiTheme="majorBidi" w:hAnsiTheme="majorBidi" w:cstheme="majorBidi"/>
          <w:noProof/>
        </w:rPr>
      </w:pPr>
    </w:p>
    <w:p w14:paraId="7B5A7921" w14:textId="0C4181D0" w:rsidR="00BD4AB2" w:rsidRDefault="00E97004" w:rsidP="007E05CD">
      <w:pPr>
        <w:pStyle w:val="Geenafstand"/>
        <w:spacing w:line="276" w:lineRule="auto"/>
        <w:jc w:val="both"/>
        <w:rPr>
          <w:rFonts w:asciiTheme="majorBidi" w:hAnsiTheme="majorBidi" w:cstheme="majorBidi"/>
          <w:b/>
          <w:bCs/>
          <w:noProof/>
        </w:rPr>
      </w:pPr>
      <w:r>
        <w:rPr>
          <w:rFonts w:asciiTheme="majorBidi" w:hAnsiTheme="majorBidi" w:cstheme="majorBidi"/>
          <w:b/>
          <w:bCs/>
          <w:noProof/>
        </w:rPr>
        <w:t>HUWELIJKSSLUITING</w:t>
      </w:r>
    </w:p>
    <w:p w14:paraId="67A3AEDF" w14:textId="5D33C5DD" w:rsidR="00F80E4B" w:rsidRPr="006C6651" w:rsidRDefault="006C6651" w:rsidP="006C6651">
      <w:pPr>
        <w:pStyle w:val="Geenafstand"/>
        <w:spacing w:line="276" w:lineRule="auto"/>
        <w:jc w:val="both"/>
        <w:rPr>
          <w:rFonts w:asciiTheme="majorBidi" w:hAnsiTheme="majorBidi" w:cstheme="majorBidi"/>
          <w:noProof/>
        </w:rPr>
      </w:pPr>
      <w:r w:rsidRPr="006C6651">
        <w:rPr>
          <w:rFonts w:asciiTheme="majorBidi" w:hAnsiTheme="majorBidi" w:cstheme="majorBidi"/>
          <w:noProof/>
        </w:rPr>
        <w:t xml:space="preserve">Jozef en Maria waren ondertrouwd. Dat is </w:t>
      </w:r>
      <w:r w:rsidR="002709A1">
        <w:rPr>
          <w:rFonts w:asciiTheme="majorBidi" w:hAnsiTheme="majorBidi" w:cstheme="majorBidi"/>
          <w:noProof/>
        </w:rPr>
        <w:t>niet te vergelijken met onze</w:t>
      </w:r>
      <w:r w:rsidRPr="006C6651">
        <w:rPr>
          <w:rFonts w:asciiTheme="majorBidi" w:hAnsiTheme="majorBidi" w:cstheme="majorBidi"/>
          <w:noProof/>
        </w:rPr>
        <w:t xml:space="preserve"> verloving. </w:t>
      </w:r>
      <w:r w:rsidR="002709A1">
        <w:rPr>
          <w:rFonts w:asciiTheme="majorBidi" w:hAnsiTheme="majorBidi" w:cstheme="majorBidi"/>
          <w:noProof/>
        </w:rPr>
        <w:t>Ondertrouw</w:t>
      </w:r>
      <w:r w:rsidRPr="006C6651">
        <w:rPr>
          <w:rFonts w:asciiTheme="majorBidi" w:hAnsiTheme="majorBidi" w:cstheme="majorBidi"/>
          <w:noProof/>
        </w:rPr>
        <w:t xml:space="preserve"> was het eerste deel van de huwelijkssluiting, wat nog slechts door echtscheiding ongedaan gemaakt kon worden. </w:t>
      </w:r>
      <w:r w:rsidR="002709A1">
        <w:rPr>
          <w:rFonts w:asciiTheme="majorBidi" w:hAnsiTheme="majorBidi" w:cstheme="majorBidi"/>
          <w:noProof/>
        </w:rPr>
        <w:t>Het is iets d</w:t>
      </w:r>
      <w:r w:rsidRPr="006C6651">
        <w:rPr>
          <w:rFonts w:asciiTheme="majorBidi" w:hAnsiTheme="majorBidi" w:cstheme="majorBidi"/>
          <w:noProof/>
        </w:rPr>
        <w:t xml:space="preserve">at in het openbaar, met getuigen plaatsvindt en dat contractueel wordt vastgelegd. </w:t>
      </w:r>
      <w:r w:rsidR="00F80E4B" w:rsidRPr="006C6651">
        <w:rPr>
          <w:rFonts w:asciiTheme="majorBidi" w:hAnsiTheme="majorBidi" w:cstheme="majorBidi"/>
          <w:noProof/>
        </w:rPr>
        <w:t xml:space="preserve">De tijd na </w:t>
      </w:r>
      <w:r w:rsidR="00F80E4B" w:rsidRPr="006C6651">
        <w:rPr>
          <w:rFonts w:asciiTheme="majorBidi" w:hAnsiTheme="majorBidi" w:cstheme="majorBidi"/>
          <w:noProof/>
        </w:rPr>
        <w:lastRenderedPageBreak/>
        <w:t xml:space="preserve">de ondertrouw was bestemd voor voorbereidingen voor de bruiloft. De aanstaande bruid ging alles gereedmaken voor het feest en haar nieuwe huishouding. Ze krijgt zeker een jaar de tijd om haar uitzet (kleding en sieraden) in orde te maken. De bruidegom heeft de taak om het bruiloftsfeest voor te bereiden en eventueel </w:t>
      </w:r>
      <w:r w:rsidR="009E5FD9">
        <w:rPr>
          <w:rFonts w:asciiTheme="majorBidi" w:hAnsiTheme="majorBidi" w:cstheme="majorBidi"/>
          <w:noProof/>
        </w:rPr>
        <w:t xml:space="preserve">voor een woning te zorgen. </w:t>
      </w:r>
      <w:r w:rsidR="00F80E4B" w:rsidRPr="006C6651">
        <w:rPr>
          <w:rFonts w:asciiTheme="majorBidi" w:hAnsiTheme="majorBidi" w:cstheme="majorBidi"/>
          <w:noProof/>
        </w:rPr>
        <w:t xml:space="preserve">Deze periode duurde in de regel een jaar, soms enkele jaren. </w:t>
      </w:r>
      <w:r w:rsidR="002F0C56">
        <w:rPr>
          <w:rFonts w:asciiTheme="majorBidi" w:hAnsiTheme="majorBidi" w:cstheme="majorBidi"/>
          <w:noProof/>
        </w:rPr>
        <w:t xml:space="preserve">Als alles gereed is </w:t>
      </w:r>
      <w:r w:rsidR="002F0C56" w:rsidRPr="002F0C56">
        <w:rPr>
          <w:rFonts w:asciiTheme="majorBidi" w:hAnsiTheme="majorBidi" w:cstheme="majorBidi"/>
          <w:noProof/>
        </w:rPr>
        <w:t xml:space="preserve">volgt </w:t>
      </w:r>
      <w:r w:rsidR="00E97004">
        <w:rPr>
          <w:rFonts w:asciiTheme="majorBidi" w:hAnsiTheme="majorBidi" w:cstheme="majorBidi"/>
          <w:noProof/>
        </w:rPr>
        <w:t xml:space="preserve">de dag van het huwelijk waarop het tweede deel van de huwelijkssluiting plaatsvindt, meestal door de vader van de bruid in bijzijn van familie en bekenden. </w:t>
      </w:r>
      <w:r w:rsidR="002F0C56">
        <w:rPr>
          <w:rFonts w:asciiTheme="majorBidi" w:hAnsiTheme="majorBidi" w:cstheme="majorBidi"/>
          <w:noProof/>
        </w:rPr>
        <w:t xml:space="preserve">Aansluitend is de bruiloft en aan het einde daarvan brengt de bruidegom zijn vrouw mee naar zijn huis en gaan ze </w:t>
      </w:r>
      <w:r w:rsidR="00E97004">
        <w:rPr>
          <w:rFonts w:asciiTheme="majorBidi" w:hAnsiTheme="majorBidi" w:cstheme="majorBidi"/>
          <w:noProof/>
        </w:rPr>
        <w:t xml:space="preserve">samen </w:t>
      </w:r>
      <w:r w:rsidR="002F0C56">
        <w:rPr>
          <w:rFonts w:asciiTheme="majorBidi" w:hAnsiTheme="majorBidi" w:cstheme="majorBidi"/>
          <w:noProof/>
        </w:rPr>
        <w:t xml:space="preserve">onder één dak wonen. </w:t>
      </w:r>
      <w:r w:rsidR="00E97004">
        <w:rPr>
          <w:rFonts w:asciiTheme="majorBidi" w:hAnsiTheme="majorBidi" w:cstheme="majorBidi"/>
          <w:noProof/>
        </w:rPr>
        <w:t xml:space="preserve">Hij neemt dan zijn vrouw </w:t>
      </w:r>
      <w:r w:rsidR="009E5FD9">
        <w:rPr>
          <w:rFonts w:asciiTheme="majorBidi" w:hAnsiTheme="majorBidi" w:cstheme="majorBidi"/>
          <w:noProof/>
        </w:rPr>
        <w:t>“</w:t>
      </w:r>
      <w:r w:rsidR="00E97004">
        <w:rPr>
          <w:rFonts w:asciiTheme="majorBidi" w:hAnsiTheme="majorBidi" w:cstheme="majorBidi"/>
          <w:noProof/>
        </w:rPr>
        <w:t>bij zich</w:t>
      </w:r>
      <w:r w:rsidR="009E5FD9">
        <w:rPr>
          <w:rFonts w:asciiTheme="majorBidi" w:hAnsiTheme="majorBidi" w:cstheme="majorBidi"/>
          <w:noProof/>
        </w:rPr>
        <w:t>”</w:t>
      </w:r>
      <w:r w:rsidR="00E97004">
        <w:rPr>
          <w:rFonts w:asciiTheme="majorBidi" w:hAnsiTheme="majorBidi" w:cstheme="majorBidi"/>
          <w:noProof/>
        </w:rPr>
        <w:t xml:space="preserve"> in zijn huis. </w:t>
      </w:r>
    </w:p>
    <w:p w14:paraId="133C6008" w14:textId="77777777" w:rsidR="00E97004" w:rsidRDefault="00E97004" w:rsidP="00F80E4B">
      <w:pPr>
        <w:pStyle w:val="Geenafstand"/>
        <w:spacing w:line="276" w:lineRule="auto"/>
        <w:jc w:val="both"/>
        <w:rPr>
          <w:rFonts w:asciiTheme="majorBidi" w:hAnsiTheme="majorBidi" w:cstheme="majorBidi"/>
          <w:noProof/>
        </w:rPr>
      </w:pPr>
    </w:p>
    <w:p w14:paraId="318B004D" w14:textId="503803CC" w:rsidR="00E97004" w:rsidRDefault="00E97004" w:rsidP="00E97004">
      <w:pPr>
        <w:pStyle w:val="Geenafstand"/>
        <w:spacing w:line="276" w:lineRule="auto"/>
        <w:jc w:val="both"/>
        <w:rPr>
          <w:rFonts w:asciiTheme="majorBidi" w:hAnsiTheme="majorBidi" w:cstheme="majorBidi"/>
          <w:b/>
          <w:bCs/>
          <w:noProof/>
        </w:rPr>
      </w:pPr>
      <w:r>
        <w:rPr>
          <w:rFonts w:asciiTheme="majorBidi" w:hAnsiTheme="majorBidi" w:cstheme="majorBidi"/>
          <w:b/>
          <w:bCs/>
          <w:noProof/>
        </w:rPr>
        <w:t>MATTHEÜS 1:20,24</w:t>
      </w:r>
      <w:r w:rsidR="00AF3693">
        <w:rPr>
          <w:rFonts w:asciiTheme="majorBidi" w:hAnsiTheme="majorBidi" w:cstheme="majorBidi"/>
          <w:b/>
          <w:bCs/>
          <w:noProof/>
        </w:rPr>
        <w:t>,25</w:t>
      </w:r>
    </w:p>
    <w:p w14:paraId="3A1AB9C9" w14:textId="77777777" w:rsidR="007205E5" w:rsidRDefault="007F4868" w:rsidP="00F80E4B">
      <w:pPr>
        <w:pStyle w:val="Geenafstand"/>
        <w:spacing w:line="276" w:lineRule="auto"/>
        <w:jc w:val="both"/>
        <w:rPr>
          <w:rFonts w:asciiTheme="majorBidi" w:hAnsiTheme="majorBidi" w:cstheme="majorBidi"/>
          <w:noProof/>
        </w:rPr>
      </w:pPr>
      <w:r w:rsidRPr="00E97004">
        <w:rPr>
          <w:rFonts w:asciiTheme="majorBidi" w:hAnsiTheme="majorBidi" w:cstheme="majorBidi"/>
          <w:noProof/>
        </w:rPr>
        <w:t>Wat betekent nu</w:t>
      </w:r>
      <w:r w:rsidR="00E97004">
        <w:rPr>
          <w:rFonts w:asciiTheme="majorBidi" w:hAnsiTheme="majorBidi" w:cstheme="majorBidi"/>
          <w:noProof/>
        </w:rPr>
        <w:t xml:space="preserve"> de uitdrukking in</w:t>
      </w:r>
      <w:r w:rsidRPr="00E97004">
        <w:rPr>
          <w:rFonts w:asciiTheme="majorBidi" w:hAnsiTheme="majorBidi" w:cstheme="majorBidi"/>
          <w:noProof/>
        </w:rPr>
        <w:t xml:space="preserve"> Mattheüs 1:20,24 “bij u nemen” en “</w:t>
      </w:r>
      <w:r w:rsidR="00E97004">
        <w:rPr>
          <w:rFonts w:asciiTheme="majorBidi" w:hAnsiTheme="majorBidi" w:cstheme="majorBidi"/>
          <w:noProof/>
        </w:rPr>
        <w:t>bij</w:t>
      </w:r>
      <w:r w:rsidRPr="00E97004">
        <w:rPr>
          <w:rFonts w:asciiTheme="majorBidi" w:hAnsiTheme="majorBidi" w:cstheme="majorBidi"/>
          <w:noProof/>
        </w:rPr>
        <w:t xml:space="preserve"> zich nemen”</w:t>
      </w:r>
      <w:r w:rsidR="00C646B3">
        <w:rPr>
          <w:rFonts w:asciiTheme="majorBidi" w:hAnsiTheme="majorBidi" w:cstheme="majorBidi"/>
          <w:noProof/>
        </w:rPr>
        <w:t xml:space="preserve"> anders, dan dat Jozef en Maria getrouwd zijn (tweede deel huwelijkssluiting</w:t>
      </w:r>
      <w:r w:rsidR="009E5FD9">
        <w:rPr>
          <w:rFonts w:asciiTheme="majorBidi" w:hAnsiTheme="majorBidi" w:cstheme="majorBidi"/>
          <w:noProof/>
        </w:rPr>
        <w:t xml:space="preserve">, </w:t>
      </w:r>
      <w:r w:rsidR="007205E5">
        <w:rPr>
          <w:rFonts w:asciiTheme="majorBidi" w:hAnsiTheme="majorBidi" w:cstheme="majorBidi"/>
          <w:noProof/>
        </w:rPr>
        <w:t>waarschijnlijk met</w:t>
      </w:r>
      <w:r w:rsidR="009E5FD9">
        <w:rPr>
          <w:rFonts w:asciiTheme="majorBidi" w:hAnsiTheme="majorBidi" w:cstheme="majorBidi"/>
          <w:noProof/>
        </w:rPr>
        <w:t xml:space="preserve"> </w:t>
      </w:r>
      <w:r w:rsidR="007205E5">
        <w:rPr>
          <w:rFonts w:asciiTheme="majorBidi" w:hAnsiTheme="majorBidi" w:cstheme="majorBidi"/>
          <w:noProof/>
        </w:rPr>
        <w:t xml:space="preserve">een </w:t>
      </w:r>
      <w:r w:rsidR="009E5FD9">
        <w:rPr>
          <w:rFonts w:asciiTheme="majorBidi" w:hAnsiTheme="majorBidi" w:cstheme="majorBidi"/>
          <w:noProof/>
        </w:rPr>
        <w:t>bruiloft</w:t>
      </w:r>
      <w:r w:rsidR="00C646B3">
        <w:rPr>
          <w:rFonts w:asciiTheme="majorBidi" w:hAnsiTheme="majorBidi" w:cstheme="majorBidi"/>
          <w:noProof/>
        </w:rPr>
        <w:t xml:space="preserve">)? Het bij zich nemen van Maria impliceert dat zij getrouwd zijn en het huwelijk volledig is voltrokken. De toenmalige lezers van Mattheüs 1 zouden dat direct begrepen hebben. Wij staan daar in onze westerse cultuur verder bij vandaan en doorzien dat </w:t>
      </w:r>
      <w:r w:rsidR="009E5FD9">
        <w:rPr>
          <w:rFonts w:asciiTheme="majorBidi" w:hAnsiTheme="majorBidi" w:cstheme="majorBidi"/>
          <w:noProof/>
        </w:rPr>
        <w:t xml:space="preserve">daarom </w:t>
      </w:r>
      <w:r w:rsidR="00C646B3">
        <w:rPr>
          <w:rFonts w:asciiTheme="majorBidi" w:hAnsiTheme="majorBidi" w:cstheme="majorBidi"/>
          <w:noProof/>
        </w:rPr>
        <w:t xml:space="preserve">niet </w:t>
      </w:r>
      <w:r w:rsidR="009E5FD9">
        <w:rPr>
          <w:rFonts w:asciiTheme="majorBidi" w:hAnsiTheme="majorBidi" w:cstheme="majorBidi"/>
          <w:noProof/>
        </w:rPr>
        <w:t>direct.</w:t>
      </w:r>
    </w:p>
    <w:p w14:paraId="1A0A8252" w14:textId="2E5638A6" w:rsidR="00C646B3" w:rsidRDefault="009E5FD9" w:rsidP="00F80E4B">
      <w:pPr>
        <w:pStyle w:val="Geenafstand"/>
        <w:spacing w:line="276" w:lineRule="auto"/>
        <w:jc w:val="both"/>
        <w:rPr>
          <w:rFonts w:asciiTheme="majorBidi" w:hAnsiTheme="majorBidi" w:cstheme="majorBidi"/>
          <w:noProof/>
        </w:rPr>
      </w:pPr>
      <w:r>
        <w:rPr>
          <w:rFonts w:asciiTheme="majorBidi" w:hAnsiTheme="majorBidi" w:cstheme="majorBidi"/>
          <w:noProof/>
        </w:rPr>
        <w:t xml:space="preserve"> </w:t>
      </w:r>
      <w:r w:rsidR="007205E5">
        <w:rPr>
          <w:rFonts w:asciiTheme="majorBidi" w:hAnsiTheme="majorBidi" w:cstheme="majorBidi"/>
          <w:noProof/>
        </w:rPr>
        <w:t>Wie deze uitleg wil negeren moet wel beseffen, dat de enige andere uitleg dan is dat God opdracht geeft om ongehuwd samen te wonen. Dat is vanuit het Bijbels (Gods) getuigenis over het huwelijk echter onaanvaardbaar.</w:t>
      </w:r>
      <w:r w:rsidR="00C646B3">
        <w:rPr>
          <w:rFonts w:asciiTheme="majorBidi" w:hAnsiTheme="majorBidi" w:cstheme="majorBidi"/>
          <w:noProof/>
        </w:rPr>
        <w:t xml:space="preserve"> </w:t>
      </w:r>
    </w:p>
    <w:p w14:paraId="108DB0C4" w14:textId="28A8498D" w:rsidR="00AF3693" w:rsidRDefault="00FE0E2A" w:rsidP="00AF3693">
      <w:pPr>
        <w:pStyle w:val="Geenafstand"/>
        <w:spacing w:line="276" w:lineRule="auto"/>
        <w:jc w:val="both"/>
        <w:rPr>
          <w:rFonts w:asciiTheme="majorBidi" w:hAnsiTheme="majorBidi" w:cstheme="majorBidi"/>
          <w:noProof/>
        </w:rPr>
      </w:pPr>
      <w:r>
        <w:rPr>
          <w:rFonts w:asciiTheme="majorBidi" w:hAnsiTheme="majorBidi" w:cstheme="majorBidi"/>
          <w:noProof/>
        </w:rPr>
        <w:t xml:space="preserve">Wat zou ook anders de reden zijn, dat Maria zwanger wordt terwijl zij en Jozef al met elkaar zijn ondertrouwd? Toch niets anders, dan dat zij </w:t>
      </w:r>
      <w:r w:rsidRPr="00AF3693">
        <w:rPr>
          <w:rFonts w:asciiTheme="majorBidi" w:hAnsiTheme="majorBidi" w:cstheme="majorBidi"/>
          <w:i/>
          <w:iCs/>
          <w:noProof/>
        </w:rPr>
        <w:t>zouden</w:t>
      </w:r>
      <w:r>
        <w:rPr>
          <w:rFonts w:asciiTheme="majorBidi" w:hAnsiTheme="majorBidi" w:cstheme="majorBidi"/>
          <w:noProof/>
        </w:rPr>
        <w:t xml:space="preserve"> trouwen, zodat bij Jezus’ geboorte Jozef die uit het huis van David is, de wettelijke vader </w:t>
      </w:r>
      <w:r w:rsidR="00807A19">
        <w:rPr>
          <w:rFonts w:asciiTheme="majorBidi" w:hAnsiTheme="majorBidi" w:cstheme="majorBidi"/>
          <w:noProof/>
        </w:rPr>
        <w:t xml:space="preserve">zou </w:t>
      </w:r>
      <w:r>
        <w:rPr>
          <w:rFonts w:asciiTheme="majorBidi" w:hAnsiTheme="majorBidi" w:cstheme="majorBidi"/>
          <w:noProof/>
        </w:rPr>
        <w:t xml:space="preserve">zijn en Jezus tot Davids nageslacht gerekend zou worden. Het huwelijk was inzoverre dus ook een noodzakelijkheid. </w:t>
      </w:r>
      <w:r w:rsidR="00AF3693">
        <w:rPr>
          <w:rFonts w:asciiTheme="majorBidi" w:hAnsiTheme="majorBidi" w:cstheme="majorBidi"/>
          <w:noProof/>
        </w:rPr>
        <w:t>A</w:t>
      </w:r>
      <w:r w:rsidR="00AF3693" w:rsidRPr="00841839">
        <w:rPr>
          <w:rFonts w:asciiTheme="majorBidi" w:hAnsiTheme="majorBidi" w:cstheme="majorBidi"/>
          <w:noProof/>
        </w:rPr>
        <w:t xml:space="preserve">cht dagen na Jezus’ geboorte geeft Jozef </w:t>
      </w:r>
      <w:r w:rsidR="00AF3693">
        <w:rPr>
          <w:rFonts w:asciiTheme="majorBidi" w:hAnsiTheme="majorBidi" w:cstheme="majorBidi"/>
          <w:noProof/>
        </w:rPr>
        <w:t>dan ook a</w:t>
      </w:r>
      <w:r w:rsidR="00AF3693" w:rsidRPr="00841839">
        <w:rPr>
          <w:rFonts w:asciiTheme="majorBidi" w:hAnsiTheme="majorBidi" w:cstheme="majorBidi"/>
          <w:noProof/>
        </w:rPr>
        <w:t xml:space="preserve">ls </w:t>
      </w:r>
      <w:r w:rsidR="00AF3693" w:rsidRPr="00A310E4">
        <w:rPr>
          <w:rFonts w:asciiTheme="majorBidi" w:hAnsiTheme="majorBidi" w:cstheme="majorBidi"/>
          <w:i/>
          <w:iCs/>
          <w:noProof/>
        </w:rPr>
        <w:t>wettelijke vader</w:t>
      </w:r>
      <w:r w:rsidR="00AF3693" w:rsidRPr="00841839">
        <w:rPr>
          <w:rFonts w:asciiTheme="majorBidi" w:hAnsiTheme="majorBidi" w:cstheme="majorBidi"/>
          <w:noProof/>
        </w:rPr>
        <w:t xml:space="preserve"> Jezus de naam bij de besnijdenis (Matth</w:t>
      </w:r>
      <w:r w:rsidR="00AF3693">
        <w:rPr>
          <w:rFonts w:asciiTheme="majorBidi" w:hAnsiTheme="majorBidi" w:cstheme="majorBidi"/>
          <w:noProof/>
        </w:rPr>
        <w:t>.</w:t>
      </w:r>
      <w:r w:rsidR="00AF3693" w:rsidRPr="00841839">
        <w:rPr>
          <w:rFonts w:asciiTheme="majorBidi" w:hAnsiTheme="majorBidi" w:cstheme="majorBidi"/>
          <w:noProof/>
        </w:rPr>
        <w:t xml:space="preserve"> 1:25), wat alleen kan als hij de echtgenoot van Maria is en niet </w:t>
      </w:r>
      <w:r w:rsidR="00AF3693">
        <w:rPr>
          <w:rFonts w:asciiTheme="majorBidi" w:hAnsiTheme="majorBidi" w:cstheme="majorBidi"/>
          <w:noProof/>
        </w:rPr>
        <w:t>slechts</w:t>
      </w:r>
      <w:r w:rsidR="00AF3693" w:rsidRPr="00841839">
        <w:rPr>
          <w:rFonts w:asciiTheme="majorBidi" w:hAnsiTheme="majorBidi" w:cstheme="majorBidi"/>
          <w:noProof/>
        </w:rPr>
        <w:t xml:space="preserve"> ondertrouwd.</w:t>
      </w:r>
      <w:r w:rsidR="00AF3693">
        <w:rPr>
          <w:rFonts w:asciiTheme="majorBidi" w:hAnsiTheme="majorBidi" w:cstheme="majorBidi"/>
          <w:noProof/>
        </w:rPr>
        <w:t xml:space="preserve"> De geslachtsregisters linken Jezus’ afstamming van David niet voor niets expliciet aan Jozefs afstamming van David.</w:t>
      </w:r>
      <w:r w:rsidR="00AF3693" w:rsidRPr="00841839">
        <w:rPr>
          <w:rFonts w:asciiTheme="majorBidi" w:hAnsiTheme="majorBidi" w:cstheme="majorBidi"/>
          <w:noProof/>
        </w:rPr>
        <w:t xml:space="preserve"> </w:t>
      </w:r>
    </w:p>
    <w:p w14:paraId="504B0229" w14:textId="72856E52" w:rsidR="007F4868" w:rsidRPr="00E97004" w:rsidRDefault="00C646B3" w:rsidP="00F80E4B">
      <w:pPr>
        <w:pStyle w:val="Geenafstand"/>
        <w:spacing w:line="276" w:lineRule="auto"/>
        <w:jc w:val="both"/>
        <w:rPr>
          <w:rFonts w:asciiTheme="majorBidi" w:hAnsiTheme="majorBidi" w:cstheme="majorBidi"/>
          <w:noProof/>
        </w:rPr>
      </w:pPr>
      <w:r>
        <w:rPr>
          <w:rFonts w:asciiTheme="majorBidi" w:hAnsiTheme="majorBidi" w:cstheme="majorBidi"/>
          <w:noProof/>
        </w:rPr>
        <w:t xml:space="preserve">Het kan niet anders of Jozef en Maria zijn in Nazareth getrouwd, voordat zij naar Bethlehem werden geroepen. </w:t>
      </w:r>
      <w:r w:rsidR="00925E74">
        <w:rPr>
          <w:rFonts w:asciiTheme="majorBidi" w:hAnsiTheme="majorBidi" w:cstheme="majorBidi"/>
          <w:noProof/>
        </w:rPr>
        <w:t xml:space="preserve">Omdat zij nog niets wisten van het inschrijvingsbevel van keizer Augustus, vonden daar </w:t>
      </w:r>
      <w:r w:rsidR="009E5FD9">
        <w:rPr>
          <w:rFonts w:asciiTheme="majorBidi" w:hAnsiTheme="majorBidi" w:cstheme="majorBidi"/>
          <w:noProof/>
        </w:rPr>
        <w:t xml:space="preserve">immers ook </w:t>
      </w:r>
      <w:r w:rsidR="00925E74">
        <w:rPr>
          <w:rFonts w:asciiTheme="majorBidi" w:hAnsiTheme="majorBidi" w:cstheme="majorBidi"/>
          <w:noProof/>
        </w:rPr>
        <w:t xml:space="preserve">de voorbereidingen voor het huwelijk plaats. </w:t>
      </w:r>
      <w:r w:rsidR="007205E5">
        <w:rPr>
          <w:rFonts w:asciiTheme="majorBidi" w:hAnsiTheme="majorBidi" w:cstheme="majorBidi"/>
          <w:noProof/>
        </w:rPr>
        <w:t xml:space="preserve">Onderweg naar Bethlehem reizen zij dus als getrouwd echtpaar. </w:t>
      </w:r>
      <w:r w:rsidR="00925E74">
        <w:rPr>
          <w:rFonts w:asciiTheme="majorBidi" w:hAnsiTheme="majorBidi" w:cstheme="majorBidi"/>
          <w:noProof/>
        </w:rPr>
        <w:t>Voor verdere onderbouwing hiervan verwijs ik naar het submenu “Maria te schande”, pagina 4.</w:t>
      </w:r>
      <w:r>
        <w:rPr>
          <w:rFonts w:asciiTheme="majorBidi" w:hAnsiTheme="majorBidi" w:cstheme="majorBidi"/>
          <w:noProof/>
        </w:rPr>
        <w:t xml:space="preserve"> </w:t>
      </w:r>
    </w:p>
    <w:p w14:paraId="2FC52C12" w14:textId="77777777" w:rsidR="007F4868" w:rsidRPr="00925E74" w:rsidRDefault="007F4868" w:rsidP="00F80E4B">
      <w:pPr>
        <w:pStyle w:val="Geenafstand"/>
        <w:spacing w:line="276" w:lineRule="auto"/>
        <w:jc w:val="both"/>
        <w:rPr>
          <w:rFonts w:asciiTheme="majorBidi" w:hAnsiTheme="majorBidi" w:cstheme="majorBidi"/>
          <w:noProof/>
        </w:rPr>
      </w:pPr>
    </w:p>
    <w:p w14:paraId="19BB90DC" w14:textId="111B5DE4" w:rsidR="006D577A" w:rsidRPr="00925E74" w:rsidRDefault="00925E74" w:rsidP="00F86D68">
      <w:pPr>
        <w:pStyle w:val="Geenafstand"/>
        <w:spacing w:line="276" w:lineRule="auto"/>
        <w:jc w:val="both"/>
        <w:rPr>
          <w:rFonts w:asciiTheme="majorBidi" w:hAnsiTheme="majorBidi" w:cstheme="majorBidi"/>
          <w:b/>
          <w:bCs/>
          <w:noProof/>
        </w:rPr>
      </w:pPr>
      <w:r w:rsidRPr="00925E74">
        <w:rPr>
          <w:rFonts w:asciiTheme="majorBidi" w:hAnsiTheme="majorBidi" w:cstheme="majorBidi"/>
          <w:b/>
          <w:bCs/>
          <w:noProof/>
        </w:rPr>
        <w:t>LUKAS 2:5</w:t>
      </w:r>
    </w:p>
    <w:p w14:paraId="6EC5A819" w14:textId="171E0762" w:rsidR="00841839" w:rsidRDefault="00925E74" w:rsidP="00F86D68">
      <w:pPr>
        <w:pStyle w:val="Geenafstand"/>
        <w:spacing w:line="276" w:lineRule="auto"/>
        <w:jc w:val="both"/>
        <w:rPr>
          <w:rFonts w:asciiTheme="majorBidi" w:hAnsiTheme="majorBidi" w:cstheme="majorBidi"/>
          <w:noProof/>
        </w:rPr>
      </w:pPr>
      <w:r w:rsidRPr="00925E74">
        <w:rPr>
          <w:rFonts w:asciiTheme="majorBidi" w:hAnsiTheme="majorBidi" w:cstheme="majorBidi"/>
          <w:noProof/>
        </w:rPr>
        <w:t xml:space="preserve">Jozef en Maria waren </w:t>
      </w:r>
      <w:r>
        <w:rPr>
          <w:rFonts w:asciiTheme="majorBidi" w:hAnsiTheme="majorBidi" w:cstheme="majorBidi"/>
          <w:noProof/>
        </w:rPr>
        <w:t xml:space="preserve">dus </w:t>
      </w:r>
      <w:r w:rsidRPr="00925E74">
        <w:rPr>
          <w:rFonts w:asciiTheme="majorBidi" w:hAnsiTheme="majorBidi" w:cstheme="majorBidi"/>
          <w:noProof/>
        </w:rPr>
        <w:t>getrouwd toen zij naar Bethlehem reisden.</w:t>
      </w:r>
      <w:r>
        <w:rPr>
          <w:rFonts w:asciiTheme="majorBidi" w:hAnsiTheme="majorBidi" w:cstheme="majorBidi"/>
          <w:noProof/>
        </w:rPr>
        <w:t xml:space="preserve"> </w:t>
      </w:r>
      <w:r w:rsidR="00A310E4">
        <w:rPr>
          <w:rFonts w:asciiTheme="majorBidi" w:hAnsiTheme="majorBidi" w:cstheme="majorBidi"/>
          <w:noProof/>
        </w:rPr>
        <w:t xml:space="preserve">Dat geeft Lukas in </w:t>
      </w:r>
      <w:r w:rsidR="0085505F">
        <w:rPr>
          <w:rFonts w:asciiTheme="majorBidi" w:hAnsiTheme="majorBidi" w:cstheme="majorBidi"/>
          <w:noProof/>
        </w:rPr>
        <w:t>Lukas 2</w:t>
      </w:r>
      <w:r w:rsidR="00A310E4">
        <w:rPr>
          <w:rFonts w:asciiTheme="majorBidi" w:hAnsiTheme="majorBidi" w:cstheme="majorBidi"/>
          <w:noProof/>
        </w:rPr>
        <w:t xml:space="preserve"> zelf </w:t>
      </w:r>
      <w:r w:rsidR="00AF3693">
        <w:rPr>
          <w:rFonts w:asciiTheme="majorBidi" w:hAnsiTheme="majorBidi" w:cstheme="majorBidi"/>
          <w:noProof/>
        </w:rPr>
        <w:t>eigenlijk impliciet</w:t>
      </w:r>
      <w:r w:rsidR="00A310E4">
        <w:rPr>
          <w:rFonts w:asciiTheme="majorBidi" w:hAnsiTheme="majorBidi" w:cstheme="majorBidi"/>
          <w:noProof/>
        </w:rPr>
        <w:t xml:space="preserve"> aan. Want </w:t>
      </w:r>
      <w:r w:rsidR="00D60D0B">
        <w:rPr>
          <w:rFonts w:asciiTheme="majorBidi" w:hAnsiTheme="majorBidi" w:cstheme="majorBidi"/>
          <w:noProof/>
        </w:rPr>
        <w:t xml:space="preserve">het feit, </w:t>
      </w:r>
      <w:r w:rsidR="00A310E4">
        <w:rPr>
          <w:rFonts w:asciiTheme="majorBidi" w:hAnsiTheme="majorBidi" w:cstheme="majorBidi"/>
          <w:noProof/>
        </w:rPr>
        <w:t>d</w:t>
      </w:r>
      <w:r w:rsidRPr="00925E74">
        <w:rPr>
          <w:rFonts w:asciiTheme="majorBidi" w:hAnsiTheme="majorBidi" w:cstheme="majorBidi"/>
          <w:noProof/>
        </w:rPr>
        <w:t xml:space="preserve">at ze </w:t>
      </w:r>
      <w:r w:rsidRPr="00925E74">
        <w:rPr>
          <w:rFonts w:asciiTheme="majorBidi" w:hAnsiTheme="majorBidi" w:cstheme="majorBidi"/>
          <w:i/>
          <w:iCs/>
          <w:noProof/>
        </w:rPr>
        <w:t>samen reizen</w:t>
      </w:r>
      <w:r w:rsidRPr="00925E74">
        <w:rPr>
          <w:rFonts w:asciiTheme="majorBidi" w:hAnsiTheme="majorBidi" w:cstheme="majorBidi"/>
          <w:noProof/>
        </w:rPr>
        <w:t xml:space="preserve"> </w:t>
      </w:r>
      <w:r>
        <w:rPr>
          <w:rFonts w:asciiTheme="majorBidi" w:hAnsiTheme="majorBidi" w:cstheme="majorBidi"/>
          <w:noProof/>
        </w:rPr>
        <w:t xml:space="preserve">en in Bethlehem </w:t>
      </w:r>
      <w:r w:rsidRPr="00023E74">
        <w:rPr>
          <w:rFonts w:asciiTheme="majorBidi" w:hAnsiTheme="majorBidi" w:cstheme="majorBidi"/>
          <w:i/>
          <w:iCs/>
          <w:noProof/>
        </w:rPr>
        <w:t>gezamenlijk</w:t>
      </w:r>
      <w:r>
        <w:rPr>
          <w:rFonts w:asciiTheme="majorBidi" w:hAnsiTheme="majorBidi" w:cstheme="majorBidi"/>
          <w:noProof/>
        </w:rPr>
        <w:t xml:space="preserve"> </w:t>
      </w:r>
      <w:r w:rsidR="00A310E4">
        <w:rPr>
          <w:rFonts w:asciiTheme="majorBidi" w:hAnsiTheme="majorBidi" w:cstheme="majorBidi"/>
          <w:noProof/>
        </w:rPr>
        <w:t xml:space="preserve">onderdak </w:t>
      </w:r>
      <w:r w:rsidR="00D60D0B">
        <w:rPr>
          <w:rFonts w:asciiTheme="majorBidi" w:hAnsiTheme="majorBidi" w:cstheme="majorBidi"/>
          <w:noProof/>
        </w:rPr>
        <w:t xml:space="preserve">zoeken </w:t>
      </w:r>
      <w:r w:rsidR="00D60D0B" w:rsidRPr="00925E74">
        <w:rPr>
          <w:rFonts w:asciiTheme="majorBidi" w:hAnsiTheme="majorBidi" w:cstheme="majorBidi"/>
          <w:noProof/>
        </w:rPr>
        <w:t>i</w:t>
      </w:r>
      <w:r w:rsidR="00D60D0B">
        <w:rPr>
          <w:rFonts w:asciiTheme="majorBidi" w:hAnsiTheme="majorBidi" w:cstheme="majorBidi"/>
          <w:noProof/>
        </w:rPr>
        <w:t xml:space="preserve">s, gelet op het voorgaande betoog, </w:t>
      </w:r>
      <w:r w:rsidR="00D60D0B" w:rsidRPr="00925E74">
        <w:rPr>
          <w:rFonts w:asciiTheme="majorBidi" w:hAnsiTheme="majorBidi" w:cstheme="majorBidi"/>
          <w:noProof/>
        </w:rPr>
        <w:t>juist een indicatie</w:t>
      </w:r>
      <w:r w:rsidR="00D60D0B">
        <w:rPr>
          <w:rFonts w:asciiTheme="majorBidi" w:hAnsiTheme="majorBidi" w:cstheme="majorBidi"/>
          <w:noProof/>
        </w:rPr>
        <w:t xml:space="preserve"> dat zij getrouwd waren. Er staat immers dat er</w:t>
      </w:r>
      <w:r w:rsidR="00A310E4">
        <w:rPr>
          <w:rFonts w:asciiTheme="majorBidi" w:hAnsiTheme="majorBidi" w:cstheme="majorBidi"/>
          <w:noProof/>
        </w:rPr>
        <w:t xml:space="preserve"> </w:t>
      </w:r>
      <w:r w:rsidR="00841839">
        <w:rPr>
          <w:rFonts w:asciiTheme="majorBidi" w:hAnsiTheme="majorBidi" w:cstheme="majorBidi"/>
          <w:noProof/>
        </w:rPr>
        <w:t xml:space="preserve">voor </w:t>
      </w:r>
      <w:r w:rsidR="00841839" w:rsidRPr="00841839">
        <w:rPr>
          <w:rFonts w:asciiTheme="majorBidi" w:hAnsiTheme="majorBidi" w:cstheme="majorBidi"/>
          <w:i/>
          <w:iCs/>
          <w:noProof/>
        </w:rPr>
        <w:t>hen</w:t>
      </w:r>
      <w:r w:rsidR="00841839">
        <w:rPr>
          <w:rFonts w:asciiTheme="majorBidi" w:hAnsiTheme="majorBidi" w:cstheme="majorBidi"/>
          <w:noProof/>
        </w:rPr>
        <w:t>(!)</w:t>
      </w:r>
      <w:r w:rsidR="00A310E4">
        <w:rPr>
          <w:rFonts w:asciiTheme="majorBidi" w:hAnsiTheme="majorBidi" w:cstheme="majorBidi"/>
          <w:noProof/>
        </w:rPr>
        <w:t>, Jozef en Maria</w:t>
      </w:r>
      <w:r w:rsidR="009853FC">
        <w:rPr>
          <w:rFonts w:asciiTheme="majorBidi" w:hAnsiTheme="majorBidi" w:cstheme="majorBidi"/>
          <w:noProof/>
        </w:rPr>
        <w:t xml:space="preserve"> samen</w:t>
      </w:r>
      <w:r w:rsidR="00A310E4">
        <w:rPr>
          <w:rFonts w:asciiTheme="majorBidi" w:hAnsiTheme="majorBidi" w:cstheme="majorBidi"/>
          <w:noProof/>
        </w:rPr>
        <w:t>,</w:t>
      </w:r>
      <w:r w:rsidR="00841839">
        <w:rPr>
          <w:rFonts w:asciiTheme="majorBidi" w:hAnsiTheme="majorBidi" w:cstheme="majorBidi"/>
          <w:noProof/>
        </w:rPr>
        <w:t xml:space="preserve"> geen plaats in </w:t>
      </w:r>
      <w:r w:rsidR="00841839" w:rsidRPr="00841839">
        <w:rPr>
          <w:rFonts w:asciiTheme="majorBidi" w:hAnsiTheme="majorBidi" w:cstheme="majorBidi"/>
          <w:i/>
          <w:iCs/>
          <w:noProof/>
        </w:rPr>
        <w:t>de</w:t>
      </w:r>
      <w:r w:rsidR="00841839">
        <w:rPr>
          <w:rFonts w:asciiTheme="majorBidi" w:hAnsiTheme="majorBidi" w:cstheme="majorBidi"/>
          <w:noProof/>
        </w:rPr>
        <w:t xml:space="preserve"> </w:t>
      </w:r>
      <w:r w:rsidR="00AF3693">
        <w:rPr>
          <w:rFonts w:asciiTheme="majorBidi" w:hAnsiTheme="majorBidi" w:cstheme="majorBidi"/>
          <w:noProof/>
        </w:rPr>
        <w:t xml:space="preserve">(dus de enige) </w:t>
      </w:r>
      <w:r w:rsidR="00841839">
        <w:rPr>
          <w:rFonts w:asciiTheme="majorBidi" w:hAnsiTheme="majorBidi" w:cstheme="majorBidi"/>
          <w:noProof/>
        </w:rPr>
        <w:t>gastenkamer</w:t>
      </w:r>
      <w:r w:rsidR="009853FC">
        <w:rPr>
          <w:rFonts w:asciiTheme="majorBidi" w:hAnsiTheme="majorBidi" w:cstheme="majorBidi"/>
          <w:noProof/>
        </w:rPr>
        <w:t xml:space="preserve"> was. </w:t>
      </w:r>
      <w:r w:rsidR="00807A19">
        <w:rPr>
          <w:rFonts w:asciiTheme="majorBidi" w:hAnsiTheme="majorBidi" w:cstheme="majorBidi"/>
          <w:noProof/>
        </w:rPr>
        <w:t xml:space="preserve">Ze hadden wel op een plaats daar </w:t>
      </w:r>
      <w:r w:rsidR="009853FC">
        <w:rPr>
          <w:rFonts w:asciiTheme="majorBidi" w:hAnsiTheme="majorBidi" w:cstheme="majorBidi"/>
          <w:noProof/>
        </w:rPr>
        <w:t>gehoopt</w:t>
      </w:r>
      <w:r w:rsidR="00AF3693">
        <w:rPr>
          <w:rFonts w:asciiTheme="majorBidi" w:hAnsiTheme="majorBidi" w:cstheme="majorBidi"/>
          <w:noProof/>
        </w:rPr>
        <w:t>, althans dat zou normaliter het geval geweest zijn en sliepen ze in één vertrek.</w:t>
      </w:r>
      <w:r w:rsidR="00841839">
        <w:rPr>
          <w:rFonts w:asciiTheme="majorBidi" w:hAnsiTheme="majorBidi" w:cstheme="majorBidi"/>
          <w:noProof/>
        </w:rPr>
        <w:t xml:space="preserve"> </w:t>
      </w:r>
    </w:p>
    <w:p w14:paraId="1E0BC7B0" w14:textId="5607B462" w:rsidR="00726549" w:rsidRDefault="00A310E4" w:rsidP="00726549">
      <w:pPr>
        <w:pStyle w:val="Geenafstand"/>
        <w:spacing w:line="276" w:lineRule="auto"/>
        <w:jc w:val="both"/>
        <w:rPr>
          <w:rFonts w:asciiTheme="majorBidi" w:hAnsiTheme="majorBidi" w:cstheme="majorBidi"/>
          <w:noProof/>
        </w:rPr>
      </w:pPr>
      <w:r>
        <w:rPr>
          <w:rFonts w:asciiTheme="majorBidi" w:hAnsiTheme="majorBidi" w:cstheme="majorBidi"/>
          <w:noProof/>
        </w:rPr>
        <w:t>Kortom, i</w:t>
      </w:r>
      <w:r w:rsidR="00841839" w:rsidRPr="00841839">
        <w:rPr>
          <w:rFonts w:asciiTheme="majorBidi" w:hAnsiTheme="majorBidi" w:cstheme="majorBidi"/>
          <w:noProof/>
        </w:rPr>
        <w:t xml:space="preserve">mpliciet geeft Lukas dus </w:t>
      </w:r>
      <w:r>
        <w:rPr>
          <w:rFonts w:asciiTheme="majorBidi" w:hAnsiTheme="majorBidi" w:cstheme="majorBidi"/>
          <w:noProof/>
        </w:rPr>
        <w:t xml:space="preserve">ook </w:t>
      </w:r>
      <w:r w:rsidR="00841839" w:rsidRPr="00841839">
        <w:rPr>
          <w:rFonts w:asciiTheme="majorBidi" w:hAnsiTheme="majorBidi" w:cstheme="majorBidi"/>
          <w:noProof/>
        </w:rPr>
        <w:t xml:space="preserve">aan, dat ze als getrouwden in Bethlehem aankwamen en verbleven. </w:t>
      </w:r>
      <w:r w:rsidR="00726549">
        <w:rPr>
          <w:rFonts w:asciiTheme="majorBidi" w:hAnsiTheme="majorBidi" w:cstheme="majorBidi"/>
          <w:noProof/>
        </w:rPr>
        <w:t>H</w:t>
      </w:r>
      <w:r w:rsidR="00841839" w:rsidRPr="00841839">
        <w:rPr>
          <w:rFonts w:asciiTheme="majorBidi" w:hAnsiTheme="majorBidi" w:cstheme="majorBidi"/>
          <w:noProof/>
        </w:rPr>
        <w:t xml:space="preserve">et feit dat Lukas, die zeer uitvoerig de gebeurtenissen beschrijft, niets meedeelt over hun huwelijkssluiting, </w:t>
      </w:r>
      <w:r w:rsidR="00726549">
        <w:rPr>
          <w:rFonts w:asciiTheme="majorBidi" w:hAnsiTheme="majorBidi" w:cstheme="majorBidi"/>
          <w:noProof/>
        </w:rPr>
        <w:t xml:space="preserve">kan juist betekenen, dat deze </w:t>
      </w:r>
      <w:r w:rsidR="00841839" w:rsidRPr="00841839">
        <w:rPr>
          <w:rFonts w:asciiTheme="majorBidi" w:hAnsiTheme="majorBidi" w:cstheme="majorBidi"/>
          <w:noProof/>
        </w:rPr>
        <w:t>plaatsvond v</w:t>
      </w:r>
      <w:r w:rsidR="00726549">
        <w:rPr>
          <w:rFonts w:asciiTheme="majorBidi" w:hAnsiTheme="majorBidi" w:cstheme="majorBidi"/>
          <w:noProof/>
        </w:rPr>
        <w:t>óó</w:t>
      </w:r>
      <w:r w:rsidR="00841839" w:rsidRPr="00841839">
        <w:rPr>
          <w:rFonts w:asciiTheme="majorBidi" w:hAnsiTheme="majorBidi" w:cstheme="majorBidi"/>
          <w:noProof/>
        </w:rPr>
        <w:t xml:space="preserve">r Lukas </w:t>
      </w:r>
      <w:r w:rsidR="00726549">
        <w:rPr>
          <w:rFonts w:asciiTheme="majorBidi" w:hAnsiTheme="majorBidi" w:cstheme="majorBidi"/>
          <w:noProof/>
        </w:rPr>
        <w:t>2</w:t>
      </w:r>
      <w:r w:rsidR="00841839" w:rsidRPr="00841839">
        <w:rPr>
          <w:rFonts w:asciiTheme="majorBidi" w:hAnsiTheme="majorBidi" w:cstheme="majorBidi"/>
          <w:noProof/>
        </w:rPr>
        <w:t>:1 en</w:t>
      </w:r>
      <w:r w:rsidR="00726549">
        <w:rPr>
          <w:rFonts w:asciiTheme="majorBidi" w:hAnsiTheme="majorBidi" w:cstheme="majorBidi"/>
          <w:noProof/>
        </w:rPr>
        <w:t xml:space="preserve"> </w:t>
      </w:r>
      <w:r w:rsidR="009853FC">
        <w:rPr>
          <w:rFonts w:asciiTheme="majorBidi" w:hAnsiTheme="majorBidi" w:cstheme="majorBidi"/>
          <w:noProof/>
        </w:rPr>
        <w:t xml:space="preserve">dus </w:t>
      </w:r>
      <w:r w:rsidR="00726549">
        <w:rPr>
          <w:rFonts w:asciiTheme="majorBidi" w:hAnsiTheme="majorBidi" w:cstheme="majorBidi"/>
          <w:noProof/>
        </w:rPr>
        <w:t>nog</w:t>
      </w:r>
      <w:r w:rsidR="00841839" w:rsidRPr="00841839">
        <w:rPr>
          <w:rFonts w:asciiTheme="majorBidi" w:hAnsiTheme="majorBidi" w:cstheme="majorBidi"/>
          <w:noProof/>
        </w:rPr>
        <w:t xml:space="preserve"> in Nazareth.</w:t>
      </w:r>
      <w:r w:rsidR="00726549">
        <w:rPr>
          <w:rFonts w:asciiTheme="majorBidi" w:hAnsiTheme="majorBidi" w:cstheme="majorBidi"/>
          <w:noProof/>
        </w:rPr>
        <w:t xml:space="preserve"> </w:t>
      </w:r>
      <w:r w:rsidR="00841839">
        <w:rPr>
          <w:rFonts w:asciiTheme="majorBidi" w:hAnsiTheme="majorBidi" w:cstheme="majorBidi"/>
          <w:noProof/>
        </w:rPr>
        <w:t>B</w:t>
      </w:r>
      <w:r w:rsidR="00925E74" w:rsidRPr="00925E74">
        <w:rPr>
          <w:rFonts w:asciiTheme="majorBidi" w:hAnsiTheme="majorBidi" w:cstheme="majorBidi"/>
          <w:noProof/>
        </w:rPr>
        <w:t xml:space="preserve">ij het woord </w:t>
      </w:r>
      <w:r w:rsidR="00023E74">
        <w:rPr>
          <w:rFonts w:asciiTheme="majorBidi" w:hAnsiTheme="majorBidi" w:cstheme="majorBidi"/>
          <w:noProof/>
        </w:rPr>
        <w:t>“</w:t>
      </w:r>
      <w:r w:rsidR="00925E74" w:rsidRPr="00023E74">
        <w:rPr>
          <w:rFonts w:asciiTheme="majorBidi" w:hAnsiTheme="majorBidi" w:cstheme="majorBidi"/>
          <w:noProof/>
        </w:rPr>
        <w:t>ondertrouwde</w:t>
      </w:r>
      <w:r w:rsidR="00023E74">
        <w:rPr>
          <w:rFonts w:asciiTheme="majorBidi" w:hAnsiTheme="majorBidi" w:cstheme="majorBidi"/>
          <w:noProof/>
        </w:rPr>
        <w:t>”</w:t>
      </w:r>
      <w:r w:rsidR="00925E74" w:rsidRPr="00925E74">
        <w:rPr>
          <w:rFonts w:asciiTheme="majorBidi" w:hAnsiTheme="majorBidi" w:cstheme="majorBidi"/>
          <w:noProof/>
        </w:rPr>
        <w:t xml:space="preserve"> </w:t>
      </w:r>
      <w:r w:rsidR="00841839">
        <w:rPr>
          <w:rFonts w:asciiTheme="majorBidi" w:hAnsiTheme="majorBidi" w:cstheme="majorBidi"/>
          <w:noProof/>
        </w:rPr>
        <w:t xml:space="preserve">moeten we dus </w:t>
      </w:r>
      <w:r w:rsidR="00925E74" w:rsidRPr="00925E74">
        <w:rPr>
          <w:rFonts w:asciiTheme="majorBidi" w:hAnsiTheme="majorBidi" w:cstheme="majorBidi"/>
          <w:noProof/>
        </w:rPr>
        <w:t>niet naief op enkel de klank afgaan (klankexegese)</w:t>
      </w:r>
      <w:r>
        <w:rPr>
          <w:rFonts w:asciiTheme="majorBidi" w:hAnsiTheme="majorBidi" w:cstheme="majorBidi"/>
          <w:noProof/>
        </w:rPr>
        <w:t xml:space="preserve">, maar Schrift met Schrift vergelijken. </w:t>
      </w:r>
      <w:r w:rsidR="00841839">
        <w:rPr>
          <w:rFonts w:asciiTheme="majorBidi" w:hAnsiTheme="majorBidi" w:cstheme="majorBidi"/>
          <w:noProof/>
        </w:rPr>
        <w:t xml:space="preserve"> </w:t>
      </w:r>
    </w:p>
    <w:p w14:paraId="09CEBD37" w14:textId="77777777" w:rsidR="00726549" w:rsidRDefault="00726549" w:rsidP="00726549">
      <w:pPr>
        <w:pStyle w:val="Geenafstand"/>
        <w:spacing w:line="276" w:lineRule="auto"/>
        <w:jc w:val="both"/>
        <w:rPr>
          <w:rFonts w:asciiTheme="majorBidi" w:hAnsiTheme="majorBidi" w:cstheme="majorBidi"/>
          <w:noProof/>
        </w:rPr>
      </w:pPr>
    </w:p>
    <w:p w14:paraId="22F8F4BC" w14:textId="4B2681B2" w:rsidR="00C646B3" w:rsidRDefault="0085505F" w:rsidP="009853FC">
      <w:pPr>
        <w:pStyle w:val="Geenafstand"/>
        <w:spacing w:line="276" w:lineRule="auto"/>
        <w:jc w:val="both"/>
        <w:rPr>
          <w:rFonts w:asciiTheme="majorBidi" w:hAnsiTheme="majorBidi" w:cstheme="majorBidi"/>
          <w:noProof/>
        </w:rPr>
      </w:pPr>
      <w:r w:rsidRPr="0085505F">
        <w:rPr>
          <w:rFonts w:asciiTheme="majorBidi" w:hAnsiTheme="majorBidi" w:cstheme="majorBidi"/>
          <w:noProof/>
        </w:rPr>
        <w:t xml:space="preserve">Maar waarom schrijft Lukas dan, dat Jozef zijn </w:t>
      </w:r>
      <w:r w:rsidRPr="0085505F">
        <w:rPr>
          <w:rFonts w:asciiTheme="majorBidi" w:hAnsiTheme="majorBidi" w:cstheme="majorBidi"/>
          <w:i/>
          <w:iCs/>
          <w:noProof/>
        </w:rPr>
        <w:t>ondertrouwde</w:t>
      </w:r>
      <w:r w:rsidRPr="0085505F">
        <w:rPr>
          <w:rFonts w:asciiTheme="majorBidi" w:hAnsiTheme="majorBidi" w:cstheme="majorBidi"/>
          <w:noProof/>
        </w:rPr>
        <w:t xml:space="preserve"> vrouw meenam</w:t>
      </w:r>
      <w:r w:rsidR="009853FC">
        <w:rPr>
          <w:rFonts w:asciiTheme="majorBidi" w:hAnsiTheme="majorBidi" w:cstheme="majorBidi"/>
          <w:noProof/>
        </w:rPr>
        <w:t xml:space="preserve"> in plaats van gewoon “zijn vrouw”</w:t>
      </w:r>
      <w:r w:rsidRPr="0085505F">
        <w:rPr>
          <w:rFonts w:asciiTheme="majorBidi" w:hAnsiTheme="majorBidi" w:cstheme="majorBidi"/>
          <w:noProof/>
        </w:rPr>
        <w:t>?</w:t>
      </w:r>
      <w:r>
        <w:rPr>
          <w:rFonts w:asciiTheme="majorBidi" w:hAnsiTheme="majorBidi" w:cstheme="majorBidi"/>
          <w:noProof/>
        </w:rPr>
        <w:t xml:space="preserve"> </w:t>
      </w:r>
      <w:r w:rsidR="009853FC">
        <w:rPr>
          <w:rFonts w:asciiTheme="majorBidi" w:hAnsiTheme="majorBidi" w:cstheme="majorBidi"/>
          <w:noProof/>
        </w:rPr>
        <w:t>Daar heeft hij een reden voor</w:t>
      </w:r>
      <w:r w:rsidR="00841839">
        <w:rPr>
          <w:rFonts w:asciiTheme="majorBidi" w:hAnsiTheme="majorBidi" w:cstheme="majorBidi"/>
          <w:noProof/>
        </w:rPr>
        <w:t>.</w:t>
      </w:r>
      <w:r>
        <w:rPr>
          <w:rFonts w:asciiTheme="majorBidi" w:hAnsiTheme="majorBidi" w:cstheme="majorBidi"/>
          <w:noProof/>
        </w:rPr>
        <w:t xml:space="preserve"> Dan moeten we </w:t>
      </w:r>
      <w:r w:rsidR="009E7702">
        <w:rPr>
          <w:rFonts w:asciiTheme="majorBidi" w:hAnsiTheme="majorBidi" w:cstheme="majorBidi"/>
          <w:noProof/>
        </w:rPr>
        <w:t>weer</w:t>
      </w:r>
      <w:r>
        <w:rPr>
          <w:rFonts w:asciiTheme="majorBidi" w:hAnsiTheme="majorBidi" w:cstheme="majorBidi"/>
          <w:noProof/>
        </w:rPr>
        <w:t xml:space="preserve"> Schrift met Schrift vergelijken, nu met Mattheüs 1:25</w:t>
      </w:r>
      <w:r w:rsidR="009E7702">
        <w:rPr>
          <w:rFonts w:asciiTheme="majorBidi" w:hAnsiTheme="majorBidi" w:cstheme="majorBidi"/>
          <w:noProof/>
        </w:rPr>
        <w:t xml:space="preserve">. </w:t>
      </w:r>
      <w:r w:rsidR="00F00749">
        <w:rPr>
          <w:rFonts w:asciiTheme="majorBidi" w:hAnsiTheme="majorBidi" w:cstheme="majorBidi"/>
          <w:noProof/>
        </w:rPr>
        <w:t xml:space="preserve">Mattheüs schrijft daar </w:t>
      </w:r>
      <w:r w:rsidR="00F00749" w:rsidRPr="00F00749">
        <w:rPr>
          <w:rFonts w:asciiTheme="majorBidi" w:hAnsiTheme="majorBidi" w:cstheme="majorBidi"/>
          <w:noProof/>
        </w:rPr>
        <w:t>dat Jozef met Maria geen gemeenschap had, totdat Jezus geboren werd</w:t>
      </w:r>
      <w:r w:rsidR="00F00749">
        <w:rPr>
          <w:rFonts w:asciiTheme="majorBidi" w:hAnsiTheme="majorBidi" w:cstheme="majorBidi"/>
          <w:noProof/>
        </w:rPr>
        <w:t xml:space="preserve">. </w:t>
      </w:r>
      <w:r w:rsidR="00A7448F" w:rsidRPr="00A7448F">
        <w:rPr>
          <w:rFonts w:asciiTheme="majorBidi" w:hAnsiTheme="majorBidi" w:cstheme="majorBidi"/>
          <w:noProof/>
        </w:rPr>
        <w:t>Deze regel zou geen zin hebben indien gemeenschap niet vanwege het volledig getrouwd zijn mogelijk was geweest.</w:t>
      </w:r>
      <w:r w:rsidR="00A7448F">
        <w:rPr>
          <w:rFonts w:asciiTheme="majorBidi" w:hAnsiTheme="majorBidi" w:cstheme="majorBidi"/>
          <w:noProof/>
        </w:rPr>
        <w:t xml:space="preserve"> </w:t>
      </w:r>
      <w:r w:rsidR="00F00749">
        <w:rPr>
          <w:rFonts w:asciiTheme="majorBidi" w:hAnsiTheme="majorBidi" w:cstheme="majorBidi"/>
          <w:noProof/>
        </w:rPr>
        <w:t>Omdat Lukas de huwelijkssluiting niet vermeld</w:t>
      </w:r>
      <w:r w:rsidR="00AF3693">
        <w:rPr>
          <w:rFonts w:asciiTheme="majorBidi" w:hAnsiTheme="majorBidi" w:cstheme="majorBidi"/>
          <w:noProof/>
        </w:rPr>
        <w:t>t</w:t>
      </w:r>
      <w:r w:rsidR="00777DDA">
        <w:rPr>
          <w:rFonts w:asciiTheme="majorBidi" w:hAnsiTheme="majorBidi" w:cstheme="majorBidi"/>
          <w:noProof/>
        </w:rPr>
        <w:t xml:space="preserve">, maar wel de ontvangenis </w:t>
      </w:r>
      <w:r w:rsidR="00777DDA">
        <w:rPr>
          <w:rFonts w:asciiTheme="majorBidi" w:hAnsiTheme="majorBidi" w:cstheme="majorBidi"/>
          <w:noProof/>
        </w:rPr>
        <w:lastRenderedPageBreak/>
        <w:t>uit de Heilige Geest,</w:t>
      </w:r>
      <w:r w:rsidR="00F00749">
        <w:rPr>
          <w:rFonts w:asciiTheme="majorBidi" w:hAnsiTheme="majorBidi" w:cstheme="majorBidi"/>
          <w:noProof/>
        </w:rPr>
        <w:t xml:space="preserve"> heeft hij </w:t>
      </w:r>
      <w:r w:rsidR="00AF3693">
        <w:rPr>
          <w:rFonts w:asciiTheme="majorBidi" w:hAnsiTheme="majorBidi" w:cstheme="majorBidi"/>
          <w:noProof/>
        </w:rPr>
        <w:t>het</w:t>
      </w:r>
      <w:r w:rsidR="00F00749">
        <w:rPr>
          <w:rFonts w:asciiTheme="majorBidi" w:hAnsiTheme="majorBidi" w:cstheme="majorBidi"/>
          <w:noProof/>
        </w:rPr>
        <w:t>zelfde als Mattheüs op zijn manier verwerk</w:t>
      </w:r>
      <w:r w:rsidR="009E7702">
        <w:rPr>
          <w:rFonts w:asciiTheme="majorBidi" w:hAnsiTheme="majorBidi" w:cstheme="majorBidi"/>
          <w:noProof/>
        </w:rPr>
        <w:t>t</w:t>
      </w:r>
      <w:r w:rsidR="00F00749">
        <w:rPr>
          <w:rFonts w:asciiTheme="majorBidi" w:hAnsiTheme="majorBidi" w:cstheme="majorBidi"/>
          <w:noProof/>
        </w:rPr>
        <w:t xml:space="preserve">, door Maria Jozefs </w:t>
      </w:r>
      <w:r w:rsidR="00F00749" w:rsidRPr="00777DDA">
        <w:rPr>
          <w:rFonts w:asciiTheme="majorBidi" w:hAnsiTheme="majorBidi" w:cstheme="majorBidi"/>
          <w:i/>
          <w:iCs/>
          <w:noProof/>
        </w:rPr>
        <w:t>ondertrouwde</w:t>
      </w:r>
      <w:r w:rsidR="00F00749">
        <w:rPr>
          <w:rFonts w:asciiTheme="majorBidi" w:hAnsiTheme="majorBidi" w:cstheme="majorBidi"/>
          <w:noProof/>
        </w:rPr>
        <w:t xml:space="preserve"> vrouw te noemen. Het was </w:t>
      </w:r>
      <w:r w:rsidR="009E7702">
        <w:rPr>
          <w:rFonts w:asciiTheme="majorBidi" w:hAnsiTheme="majorBidi" w:cstheme="majorBidi"/>
          <w:noProof/>
        </w:rPr>
        <w:t>toen</w:t>
      </w:r>
      <w:r w:rsidR="00F00749">
        <w:rPr>
          <w:rFonts w:asciiTheme="majorBidi" w:hAnsiTheme="majorBidi" w:cstheme="majorBidi"/>
          <w:noProof/>
        </w:rPr>
        <w:t xml:space="preserve"> </w:t>
      </w:r>
      <w:r w:rsidR="00777DDA">
        <w:rPr>
          <w:rFonts w:asciiTheme="majorBidi" w:hAnsiTheme="majorBidi" w:cstheme="majorBidi"/>
          <w:noProof/>
        </w:rPr>
        <w:t xml:space="preserve">zeer </w:t>
      </w:r>
      <w:r w:rsidR="00F00749">
        <w:rPr>
          <w:rFonts w:asciiTheme="majorBidi" w:hAnsiTheme="majorBidi" w:cstheme="majorBidi"/>
          <w:noProof/>
        </w:rPr>
        <w:t xml:space="preserve">laakbaar als </w:t>
      </w:r>
      <w:r w:rsidR="009E7702">
        <w:rPr>
          <w:rFonts w:asciiTheme="majorBidi" w:hAnsiTheme="majorBidi" w:cstheme="majorBidi"/>
          <w:noProof/>
        </w:rPr>
        <w:t>ondertrouwden v</w:t>
      </w:r>
      <w:r w:rsidR="00F00749">
        <w:rPr>
          <w:rFonts w:asciiTheme="majorBidi" w:hAnsiTheme="majorBidi" w:cstheme="majorBidi"/>
          <w:noProof/>
        </w:rPr>
        <w:t xml:space="preserve">oor het huwelijk gemeenschap met </w:t>
      </w:r>
      <w:r w:rsidR="009E7702">
        <w:rPr>
          <w:rFonts w:asciiTheme="majorBidi" w:hAnsiTheme="majorBidi" w:cstheme="majorBidi"/>
          <w:noProof/>
        </w:rPr>
        <w:t>elkaar hadden</w:t>
      </w:r>
      <w:r w:rsidR="00F00749">
        <w:rPr>
          <w:rFonts w:asciiTheme="majorBidi" w:hAnsiTheme="majorBidi" w:cstheme="majorBidi"/>
          <w:noProof/>
        </w:rPr>
        <w:t xml:space="preserve">. </w:t>
      </w:r>
      <w:r w:rsidR="00777DDA">
        <w:rPr>
          <w:rFonts w:asciiTheme="majorBidi" w:hAnsiTheme="majorBidi" w:cstheme="majorBidi"/>
          <w:noProof/>
        </w:rPr>
        <w:t xml:space="preserve">Lukas legt er zo dus </w:t>
      </w:r>
      <w:r w:rsidR="009E7702">
        <w:rPr>
          <w:rFonts w:asciiTheme="majorBidi" w:hAnsiTheme="majorBidi" w:cstheme="majorBidi"/>
          <w:noProof/>
        </w:rPr>
        <w:t xml:space="preserve">op zijn wijze </w:t>
      </w:r>
      <w:r w:rsidR="00777DDA">
        <w:rPr>
          <w:rFonts w:asciiTheme="majorBidi" w:hAnsiTheme="majorBidi" w:cstheme="majorBidi"/>
          <w:noProof/>
        </w:rPr>
        <w:t xml:space="preserve">de nadruk op, dat Jozef geen gemeenschap met Maria had totdat Jezus geboren werd. Jozef was met Maria getrouwd, maar leefde met </w:t>
      </w:r>
      <w:r w:rsidR="00777DDA" w:rsidRPr="00777DDA">
        <w:rPr>
          <w:rFonts w:asciiTheme="majorBidi" w:hAnsiTheme="majorBidi" w:cstheme="majorBidi"/>
          <w:noProof/>
        </w:rPr>
        <w:t xml:space="preserve">Maria </w:t>
      </w:r>
      <w:r w:rsidR="00777DDA" w:rsidRPr="009E7702">
        <w:rPr>
          <w:rFonts w:asciiTheme="majorBidi" w:hAnsiTheme="majorBidi" w:cstheme="majorBidi"/>
          <w:i/>
          <w:iCs/>
          <w:noProof/>
        </w:rPr>
        <w:t>a</w:t>
      </w:r>
      <w:r w:rsidR="0038270D" w:rsidRPr="009E7702">
        <w:rPr>
          <w:rFonts w:asciiTheme="majorBidi" w:hAnsiTheme="majorBidi" w:cstheme="majorBidi"/>
          <w:i/>
          <w:iCs/>
          <w:noProof/>
        </w:rPr>
        <w:t>ls waren zij nog ondertrouwd.</w:t>
      </w:r>
      <w:r w:rsidR="0038270D" w:rsidRPr="00777DDA">
        <w:rPr>
          <w:rStyle w:val="Voetnootmarkering"/>
          <w:rFonts w:asciiTheme="majorBidi" w:hAnsiTheme="majorBidi" w:cstheme="majorBidi"/>
          <w:noProof/>
        </w:rPr>
        <w:footnoteReference w:id="2"/>
      </w:r>
      <w:r w:rsidR="0038270D" w:rsidRPr="00777DDA">
        <w:rPr>
          <w:rFonts w:asciiTheme="majorBidi" w:hAnsiTheme="majorBidi" w:cstheme="majorBidi"/>
          <w:noProof/>
        </w:rPr>
        <w:t xml:space="preserve"> </w:t>
      </w:r>
      <w:r w:rsidR="00777DDA">
        <w:rPr>
          <w:rFonts w:asciiTheme="majorBidi" w:hAnsiTheme="majorBidi" w:cstheme="majorBidi"/>
          <w:noProof/>
        </w:rPr>
        <w:t xml:space="preserve">Zo liet Lukas uitkomen, dat Jezus niet is verwekt door Jozef, </w:t>
      </w:r>
      <w:r w:rsidR="009E7702">
        <w:rPr>
          <w:rFonts w:asciiTheme="majorBidi" w:hAnsiTheme="majorBidi" w:cstheme="majorBidi"/>
          <w:noProof/>
        </w:rPr>
        <w:t>al was hij met Maria getrouwd. Jezus is niet de natuurlijke zoon van Jozef</w:t>
      </w:r>
      <w:r w:rsidR="009F6DA2">
        <w:rPr>
          <w:rFonts w:asciiTheme="majorBidi" w:hAnsiTheme="majorBidi" w:cstheme="majorBidi"/>
          <w:noProof/>
        </w:rPr>
        <w:t xml:space="preserve"> maar </w:t>
      </w:r>
      <w:r w:rsidR="009E7702">
        <w:rPr>
          <w:rFonts w:asciiTheme="majorBidi" w:hAnsiTheme="majorBidi" w:cstheme="majorBidi"/>
          <w:noProof/>
        </w:rPr>
        <w:t xml:space="preserve">is ontvangen uit de Heilige Geest en geboren uit de </w:t>
      </w:r>
      <w:r w:rsidR="009E7702" w:rsidRPr="009F6DA2">
        <w:rPr>
          <w:rFonts w:asciiTheme="majorBidi" w:hAnsiTheme="majorBidi" w:cstheme="majorBidi"/>
          <w:i/>
          <w:iCs/>
          <w:noProof/>
        </w:rPr>
        <w:t>maagd</w:t>
      </w:r>
      <w:r w:rsidR="009E7702">
        <w:rPr>
          <w:rFonts w:asciiTheme="majorBidi" w:hAnsiTheme="majorBidi" w:cstheme="majorBidi"/>
          <w:noProof/>
        </w:rPr>
        <w:t xml:space="preserve"> Maria.</w:t>
      </w:r>
      <w:r w:rsidR="0038270D" w:rsidRPr="00777DDA">
        <w:rPr>
          <w:rFonts w:asciiTheme="majorBidi" w:hAnsiTheme="majorBidi" w:cstheme="majorBidi"/>
          <w:noProof/>
        </w:rPr>
        <w:t xml:space="preserve"> </w:t>
      </w:r>
      <w:r w:rsidR="009E7702">
        <w:rPr>
          <w:rFonts w:asciiTheme="majorBidi" w:hAnsiTheme="majorBidi" w:cstheme="majorBidi"/>
          <w:noProof/>
        </w:rPr>
        <w:t xml:space="preserve">Dat onderstreepte Lukas op </w:t>
      </w:r>
      <w:r w:rsidR="009F6DA2">
        <w:rPr>
          <w:rFonts w:asciiTheme="majorBidi" w:hAnsiTheme="majorBidi" w:cstheme="majorBidi"/>
          <w:noProof/>
        </w:rPr>
        <w:t>zijn eigen</w:t>
      </w:r>
      <w:r w:rsidR="009E7702">
        <w:rPr>
          <w:rFonts w:asciiTheme="majorBidi" w:hAnsiTheme="majorBidi" w:cstheme="majorBidi"/>
          <w:noProof/>
        </w:rPr>
        <w:t xml:space="preserve"> wijze.</w:t>
      </w:r>
    </w:p>
    <w:p w14:paraId="366BB691" w14:textId="77777777" w:rsidR="00654087" w:rsidRDefault="00654087" w:rsidP="009853FC">
      <w:pPr>
        <w:pStyle w:val="Geenafstand"/>
        <w:spacing w:line="276" w:lineRule="auto"/>
        <w:jc w:val="both"/>
        <w:rPr>
          <w:rFonts w:asciiTheme="majorBidi" w:hAnsiTheme="majorBidi" w:cstheme="majorBidi"/>
          <w:noProof/>
        </w:rPr>
      </w:pPr>
    </w:p>
    <w:p w14:paraId="1EDB0EB1" w14:textId="4DD28D84" w:rsidR="00654087" w:rsidRDefault="00654087" w:rsidP="009853FC">
      <w:pPr>
        <w:pStyle w:val="Geenafstand"/>
        <w:spacing w:line="276" w:lineRule="auto"/>
        <w:jc w:val="both"/>
        <w:rPr>
          <w:rFonts w:asciiTheme="majorBidi" w:hAnsiTheme="majorBidi" w:cstheme="majorBidi"/>
          <w:noProof/>
        </w:rPr>
      </w:pPr>
      <w:r>
        <w:rPr>
          <w:rFonts w:asciiTheme="majorBidi" w:hAnsiTheme="majorBidi" w:cstheme="majorBidi"/>
          <w:noProof/>
        </w:rPr>
        <w:t>Daarnaast is het woord ‘ondertrouwd’ enigszins misleidend. Beter is te vertalen met ‘uitgehuwelijkt’ (M.J. Paul). Vanaf de eerste fase van het huwelijk is er immers sprake van een wettig, rechtsgeldig huwelijk, dat alleen door echtscheiding ontbonden kan worden. Zij waren met elkaar getrouwd, al woonden ze nog niet onder één dak. Om ondertrouw dus te zien als een ongehuwde staat is onjuist. Ook hierdoor betekent het dat Jozef en Maria niet ongetrouwd reizen en samenwonen. Onder het menu ‘Jozef en Maria’ wordt een en ander breder toegelicht.</w:t>
      </w:r>
    </w:p>
    <w:p w14:paraId="70060FBB" w14:textId="77777777" w:rsidR="002106F1" w:rsidRDefault="002106F1" w:rsidP="009853FC">
      <w:pPr>
        <w:pStyle w:val="Geenafstand"/>
        <w:spacing w:line="276" w:lineRule="auto"/>
        <w:jc w:val="both"/>
        <w:rPr>
          <w:rFonts w:asciiTheme="majorBidi" w:hAnsiTheme="majorBidi" w:cstheme="majorBidi"/>
          <w:noProof/>
        </w:rPr>
      </w:pPr>
    </w:p>
    <w:p w14:paraId="2DE30EC6" w14:textId="17C6CDCE" w:rsidR="002106F1" w:rsidRDefault="002106F1" w:rsidP="009853FC">
      <w:pPr>
        <w:pStyle w:val="Geenafstand"/>
        <w:spacing w:line="276" w:lineRule="auto"/>
        <w:jc w:val="both"/>
        <w:rPr>
          <w:rFonts w:asciiTheme="majorBidi" w:hAnsiTheme="majorBidi" w:cstheme="majorBidi"/>
        </w:rPr>
      </w:pPr>
      <w:r>
        <w:rPr>
          <w:rFonts w:asciiTheme="majorBidi" w:hAnsiTheme="majorBidi" w:cstheme="majorBidi"/>
          <w:noProof/>
        </w:rPr>
        <w:t xml:space="preserve">Versie </w:t>
      </w:r>
      <w:r w:rsidR="00654087">
        <w:rPr>
          <w:rFonts w:asciiTheme="majorBidi" w:hAnsiTheme="majorBidi" w:cstheme="majorBidi"/>
          <w:noProof/>
        </w:rPr>
        <w:t>3</w:t>
      </w:r>
      <w:r>
        <w:rPr>
          <w:rFonts w:asciiTheme="majorBidi" w:hAnsiTheme="majorBidi" w:cstheme="majorBidi"/>
          <w:noProof/>
        </w:rPr>
        <w:t xml:space="preserve"> </w:t>
      </w:r>
      <w:r w:rsidR="00654087">
        <w:rPr>
          <w:rFonts w:asciiTheme="majorBidi" w:hAnsiTheme="majorBidi" w:cstheme="majorBidi"/>
          <w:noProof/>
        </w:rPr>
        <w:t>19112025</w:t>
      </w:r>
    </w:p>
    <w:sectPr w:rsidR="002106F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392E" w14:textId="77777777" w:rsidR="00BA7453" w:rsidRPr="00201EF1" w:rsidRDefault="00BA7453" w:rsidP="0038270D">
      <w:pPr>
        <w:spacing w:after="0" w:line="240" w:lineRule="auto"/>
      </w:pPr>
      <w:r w:rsidRPr="00201EF1">
        <w:separator/>
      </w:r>
    </w:p>
  </w:endnote>
  <w:endnote w:type="continuationSeparator" w:id="0">
    <w:p w14:paraId="1815AC73" w14:textId="77777777" w:rsidR="00BA7453" w:rsidRPr="00201EF1" w:rsidRDefault="00BA7453" w:rsidP="0038270D">
      <w:pPr>
        <w:spacing w:after="0" w:line="240" w:lineRule="auto"/>
      </w:pPr>
      <w:r w:rsidRPr="00201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74185"/>
      <w:docPartObj>
        <w:docPartGallery w:val="Page Numbers (Bottom of Page)"/>
        <w:docPartUnique/>
      </w:docPartObj>
    </w:sdtPr>
    <w:sdtContent>
      <w:p w14:paraId="494446E4" w14:textId="2958CFF8" w:rsidR="00C646B3" w:rsidRDefault="00C646B3">
        <w:pPr>
          <w:pStyle w:val="Voettekst"/>
          <w:jc w:val="right"/>
        </w:pPr>
        <w:r>
          <w:fldChar w:fldCharType="begin"/>
        </w:r>
        <w:r>
          <w:instrText>PAGE   \* MERGEFORMAT</w:instrText>
        </w:r>
        <w:r>
          <w:fldChar w:fldCharType="separate"/>
        </w:r>
        <w:r>
          <w:t>2</w:t>
        </w:r>
        <w:r>
          <w:fldChar w:fldCharType="end"/>
        </w:r>
      </w:p>
    </w:sdtContent>
  </w:sdt>
  <w:p w14:paraId="4E83E627" w14:textId="77777777" w:rsidR="00C646B3" w:rsidRDefault="00C64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288D" w14:textId="77777777" w:rsidR="00BA7453" w:rsidRPr="00201EF1" w:rsidRDefault="00BA7453" w:rsidP="0038270D">
      <w:pPr>
        <w:spacing w:after="0" w:line="240" w:lineRule="auto"/>
      </w:pPr>
      <w:r w:rsidRPr="00201EF1">
        <w:separator/>
      </w:r>
    </w:p>
  </w:footnote>
  <w:footnote w:type="continuationSeparator" w:id="0">
    <w:p w14:paraId="53D05C90" w14:textId="77777777" w:rsidR="00BA7453" w:rsidRPr="00201EF1" w:rsidRDefault="00BA7453" w:rsidP="0038270D">
      <w:pPr>
        <w:spacing w:after="0" w:line="240" w:lineRule="auto"/>
      </w:pPr>
      <w:r w:rsidRPr="00201EF1">
        <w:continuationSeparator/>
      </w:r>
    </w:p>
  </w:footnote>
  <w:footnote w:id="1">
    <w:p w14:paraId="0FABC470" w14:textId="77777777" w:rsidR="00E71CB9" w:rsidRPr="00201EF1" w:rsidRDefault="00E71CB9" w:rsidP="00E71CB9">
      <w:pPr>
        <w:pStyle w:val="Voetnoottekst"/>
        <w:rPr>
          <w:rFonts w:asciiTheme="majorBidi" w:hAnsiTheme="majorBidi" w:cstheme="majorBidi"/>
          <w:sz w:val="18"/>
          <w:szCs w:val="18"/>
        </w:rPr>
      </w:pPr>
      <w:r w:rsidRPr="00201EF1">
        <w:rPr>
          <w:rStyle w:val="Voetnootmarkering"/>
          <w:rFonts w:asciiTheme="majorBidi" w:hAnsiTheme="majorBidi" w:cstheme="majorBidi"/>
          <w:sz w:val="18"/>
          <w:szCs w:val="18"/>
        </w:rPr>
        <w:footnoteRef/>
      </w:r>
      <w:r w:rsidRPr="00201EF1">
        <w:rPr>
          <w:rFonts w:asciiTheme="majorBidi" w:hAnsiTheme="majorBidi" w:cstheme="majorBidi"/>
          <w:sz w:val="18"/>
          <w:szCs w:val="18"/>
        </w:rPr>
        <w:t xml:space="preserve">  Arnold Huijgen, </w:t>
      </w:r>
      <w:r w:rsidRPr="00201EF1">
        <w:rPr>
          <w:rFonts w:asciiTheme="majorBidi" w:hAnsiTheme="majorBidi" w:cstheme="majorBidi"/>
          <w:i/>
          <w:iCs/>
          <w:sz w:val="18"/>
          <w:szCs w:val="18"/>
        </w:rPr>
        <w:t>Maria, icoon van genade</w:t>
      </w:r>
      <w:r w:rsidRPr="00201EF1">
        <w:rPr>
          <w:rFonts w:asciiTheme="majorBidi" w:hAnsiTheme="majorBidi" w:cstheme="majorBidi"/>
          <w:sz w:val="18"/>
          <w:szCs w:val="18"/>
        </w:rPr>
        <w:t xml:space="preserve">, KokBoekencentrum, 2021, p. 107. </w:t>
      </w:r>
    </w:p>
  </w:footnote>
  <w:footnote w:id="2">
    <w:p w14:paraId="53FB3A88" w14:textId="77777777" w:rsidR="0038270D" w:rsidRPr="00201EF1" w:rsidRDefault="0038270D" w:rsidP="0038270D">
      <w:pPr>
        <w:pStyle w:val="Voetnoottekst"/>
        <w:rPr>
          <w:rFonts w:asciiTheme="majorBidi" w:hAnsiTheme="majorBidi" w:cstheme="majorBidi"/>
          <w:sz w:val="18"/>
          <w:szCs w:val="18"/>
        </w:rPr>
      </w:pPr>
      <w:r w:rsidRPr="00201EF1">
        <w:rPr>
          <w:rStyle w:val="Voetnootmarkering"/>
          <w:rFonts w:asciiTheme="majorBidi" w:hAnsiTheme="majorBidi" w:cstheme="majorBidi"/>
          <w:sz w:val="18"/>
          <w:szCs w:val="18"/>
        </w:rPr>
        <w:footnoteRef/>
      </w:r>
      <w:r w:rsidRPr="00201EF1">
        <w:rPr>
          <w:rFonts w:asciiTheme="majorBidi" w:hAnsiTheme="majorBidi" w:cstheme="majorBidi"/>
          <w:sz w:val="18"/>
          <w:szCs w:val="18"/>
        </w:rPr>
        <w:t xml:space="preserve"> Jakob van Bruggen, </w:t>
      </w:r>
      <w:r w:rsidRPr="00201EF1">
        <w:rPr>
          <w:rFonts w:asciiTheme="majorBidi" w:hAnsiTheme="majorBidi" w:cstheme="majorBidi"/>
          <w:i/>
          <w:iCs/>
          <w:sz w:val="18"/>
          <w:szCs w:val="18"/>
        </w:rPr>
        <w:t>Lucas</w:t>
      </w:r>
      <w:r w:rsidRPr="00201EF1">
        <w:rPr>
          <w:rFonts w:asciiTheme="majorBidi" w:hAnsiTheme="majorBidi" w:cstheme="majorBidi"/>
          <w:sz w:val="18"/>
          <w:szCs w:val="18"/>
        </w:rPr>
        <w:t>, Kok Kampen, 1996, p.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EAC"/>
    <w:multiLevelType w:val="hybridMultilevel"/>
    <w:tmpl w:val="3C306A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507C51"/>
    <w:multiLevelType w:val="hybridMultilevel"/>
    <w:tmpl w:val="D278F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E317F4"/>
    <w:multiLevelType w:val="hybridMultilevel"/>
    <w:tmpl w:val="BF5A53C4"/>
    <w:lvl w:ilvl="0" w:tplc="0413000B">
      <w:start w:val="1"/>
      <w:numFmt w:val="bullet"/>
      <w:lvlText w:val=""/>
      <w:lvlJc w:val="left"/>
      <w:pPr>
        <w:ind w:left="360" w:hanging="360"/>
      </w:pPr>
      <w:rPr>
        <w:rFonts w:ascii="Wingdings" w:hAnsi="Wingdings" w:hint="default"/>
      </w:rPr>
    </w:lvl>
    <w:lvl w:ilvl="1" w:tplc="8B8AD6B6">
      <w:numFmt w:val="bullet"/>
      <w:lvlText w:val="-"/>
      <w:lvlJc w:val="left"/>
      <w:pPr>
        <w:ind w:left="1080" w:hanging="360"/>
      </w:pPr>
      <w:rPr>
        <w:rFonts w:ascii="Constantia" w:eastAsia="Times New Roman" w:hAnsi="Constant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4757094">
    <w:abstractNumId w:val="2"/>
  </w:num>
  <w:num w:numId="2" w16cid:durableId="638729450">
    <w:abstractNumId w:val="0"/>
  </w:num>
  <w:num w:numId="3" w16cid:durableId="157759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0D"/>
    <w:rsid w:val="00023E74"/>
    <w:rsid w:val="000953E0"/>
    <w:rsid w:val="001B2D84"/>
    <w:rsid w:val="001E089B"/>
    <w:rsid w:val="00201EF1"/>
    <w:rsid w:val="002106F1"/>
    <w:rsid w:val="002709A1"/>
    <w:rsid w:val="002D2397"/>
    <w:rsid w:val="002F0C56"/>
    <w:rsid w:val="0038270D"/>
    <w:rsid w:val="0039604B"/>
    <w:rsid w:val="003A27B0"/>
    <w:rsid w:val="004A5366"/>
    <w:rsid w:val="005F36BF"/>
    <w:rsid w:val="00654087"/>
    <w:rsid w:val="006C6651"/>
    <w:rsid w:val="006D577A"/>
    <w:rsid w:val="006E2A80"/>
    <w:rsid w:val="006E3FFB"/>
    <w:rsid w:val="0071601B"/>
    <w:rsid w:val="007205E5"/>
    <w:rsid w:val="00726549"/>
    <w:rsid w:val="0074275F"/>
    <w:rsid w:val="00746C7C"/>
    <w:rsid w:val="00777DDA"/>
    <w:rsid w:val="007C29D8"/>
    <w:rsid w:val="007E05CD"/>
    <w:rsid w:val="007F4868"/>
    <w:rsid w:val="00807A19"/>
    <w:rsid w:val="00837853"/>
    <w:rsid w:val="00841839"/>
    <w:rsid w:val="0085505F"/>
    <w:rsid w:val="008A29DC"/>
    <w:rsid w:val="008B3288"/>
    <w:rsid w:val="009222F1"/>
    <w:rsid w:val="00922B62"/>
    <w:rsid w:val="00925E74"/>
    <w:rsid w:val="0092673F"/>
    <w:rsid w:val="0093472E"/>
    <w:rsid w:val="00940E1F"/>
    <w:rsid w:val="009853FC"/>
    <w:rsid w:val="009B3F3B"/>
    <w:rsid w:val="009E5FD9"/>
    <w:rsid w:val="009E7702"/>
    <w:rsid w:val="009F6DA2"/>
    <w:rsid w:val="00A10F3F"/>
    <w:rsid w:val="00A26F45"/>
    <w:rsid w:val="00A310E4"/>
    <w:rsid w:val="00A54249"/>
    <w:rsid w:val="00A565AA"/>
    <w:rsid w:val="00A7448F"/>
    <w:rsid w:val="00AC04BA"/>
    <w:rsid w:val="00AC7CB0"/>
    <w:rsid w:val="00AF3693"/>
    <w:rsid w:val="00B32721"/>
    <w:rsid w:val="00B75BF7"/>
    <w:rsid w:val="00B864D0"/>
    <w:rsid w:val="00BA7453"/>
    <w:rsid w:val="00BB4BDD"/>
    <w:rsid w:val="00BD4AB2"/>
    <w:rsid w:val="00BF48D2"/>
    <w:rsid w:val="00BF634F"/>
    <w:rsid w:val="00C12275"/>
    <w:rsid w:val="00C646B3"/>
    <w:rsid w:val="00CC7A3C"/>
    <w:rsid w:val="00D60D0B"/>
    <w:rsid w:val="00E01543"/>
    <w:rsid w:val="00E26889"/>
    <w:rsid w:val="00E27C7C"/>
    <w:rsid w:val="00E42781"/>
    <w:rsid w:val="00E71CB9"/>
    <w:rsid w:val="00E97004"/>
    <w:rsid w:val="00EF0456"/>
    <w:rsid w:val="00F00749"/>
    <w:rsid w:val="00F07F87"/>
    <w:rsid w:val="00F330AC"/>
    <w:rsid w:val="00F80E4B"/>
    <w:rsid w:val="00F86D68"/>
    <w:rsid w:val="00FE0E2A"/>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45EBD4F2"/>
  <w15:chartTrackingRefBased/>
  <w15:docId w15:val="{B247E293-15F4-4429-998E-A2FE6A6E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270D"/>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38270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8270D"/>
    <w:rPr>
      <w:kern w:val="0"/>
      <w:sz w:val="20"/>
      <w:szCs w:val="20"/>
      <w14:ligatures w14:val="none"/>
    </w:rPr>
  </w:style>
  <w:style w:type="character" w:styleId="Voetnootmarkering">
    <w:name w:val="footnote reference"/>
    <w:basedOn w:val="Standaardalinea-lettertype"/>
    <w:uiPriority w:val="99"/>
    <w:semiHidden/>
    <w:unhideWhenUsed/>
    <w:rsid w:val="0038270D"/>
    <w:rPr>
      <w:vertAlign w:val="superscript"/>
    </w:rPr>
  </w:style>
  <w:style w:type="paragraph" w:styleId="Koptekst">
    <w:name w:val="header"/>
    <w:basedOn w:val="Standaard"/>
    <w:link w:val="KoptekstChar"/>
    <w:uiPriority w:val="99"/>
    <w:unhideWhenUsed/>
    <w:rsid w:val="00C646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46B3"/>
    <w:rPr>
      <w:noProof/>
    </w:rPr>
  </w:style>
  <w:style w:type="paragraph" w:styleId="Voettekst">
    <w:name w:val="footer"/>
    <w:basedOn w:val="Standaard"/>
    <w:link w:val="VoettekstChar"/>
    <w:uiPriority w:val="99"/>
    <w:unhideWhenUsed/>
    <w:rsid w:val="00C646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46B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3</Pages>
  <Words>1330</Words>
  <Characters>7315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39</cp:revision>
  <dcterms:created xsi:type="dcterms:W3CDTF">2024-02-07T19:10:00Z</dcterms:created>
  <dcterms:modified xsi:type="dcterms:W3CDTF">2025-11-19T21:05:00Z</dcterms:modified>
</cp:coreProperties>
</file>