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40B819E3" w14:textId="69CE52AA" w:rsidR="00922B62" w:rsidRDefault="00FE355C" w:rsidP="00922B0F">
      <w:pPr>
        <w:pStyle w:val="Geenafstand"/>
        <w:jc w:val="center"/>
        <w:rPr>
          <w:b/>
          <w:bCs/>
          <w:noProof/>
          <w:sz w:val="28"/>
          <w:szCs w:val="28"/>
          <w:u w:val="single"/>
        </w:rPr>
      </w:pPr>
      <w:r>
        <w:rPr>
          <w:b/>
          <w:bCs/>
          <w:noProof/>
          <w:sz w:val="28"/>
          <w:szCs w:val="28"/>
          <w:u w:val="single"/>
        </w:rPr>
        <w:t xml:space="preserve">Wat betekent: </w:t>
      </w:r>
      <w:r w:rsidR="00A52B4E">
        <w:rPr>
          <w:b/>
          <w:bCs/>
          <w:noProof/>
          <w:sz w:val="28"/>
          <w:szCs w:val="28"/>
          <w:u w:val="single"/>
        </w:rPr>
        <w:t xml:space="preserve">uit het </w:t>
      </w:r>
      <w:r>
        <w:rPr>
          <w:b/>
          <w:bCs/>
          <w:noProof/>
          <w:sz w:val="28"/>
          <w:szCs w:val="28"/>
          <w:u w:val="single"/>
        </w:rPr>
        <w:t>zaad</w:t>
      </w:r>
      <w:r w:rsidR="005471F7">
        <w:rPr>
          <w:b/>
          <w:bCs/>
          <w:noProof/>
          <w:sz w:val="28"/>
          <w:szCs w:val="28"/>
          <w:u w:val="single"/>
        </w:rPr>
        <w:t>/uit de lendenen</w:t>
      </w:r>
      <w:r>
        <w:rPr>
          <w:b/>
          <w:bCs/>
          <w:noProof/>
          <w:sz w:val="28"/>
          <w:szCs w:val="28"/>
          <w:u w:val="single"/>
        </w:rPr>
        <w:t xml:space="preserve"> van David?</w:t>
      </w:r>
    </w:p>
    <w:p w14:paraId="229AF5B9" w14:textId="77777777" w:rsidR="00EF00C9" w:rsidRDefault="00EF00C9" w:rsidP="00F84250">
      <w:pPr>
        <w:pStyle w:val="Geenafstand"/>
        <w:jc w:val="both"/>
        <w:rPr>
          <w:b/>
          <w:bCs/>
          <w:noProof/>
        </w:rPr>
      </w:pPr>
    </w:p>
    <w:p w14:paraId="7B7F6807" w14:textId="3255DA0D" w:rsidR="00F84250" w:rsidRPr="00F84250" w:rsidRDefault="00F84250" w:rsidP="00F84250">
      <w:pPr>
        <w:pStyle w:val="Geenafstand"/>
        <w:jc w:val="both"/>
        <w:rPr>
          <w:b/>
          <w:bCs/>
          <w:noProof/>
        </w:rPr>
      </w:pPr>
      <w:r w:rsidRPr="00F84250">
        <w:rPr>
          <w:b/>
          <w:bCs/>
          <w:noProof/>
        </w:rPr>
        <w:t>1.</w:t>
      </w:r>
      <w:r>
        <w:rPr>
          <w:b/>
          <w:bCs/>
          <w:noProof/>
        </w:rPr>
        <w:t xml:space="preserve"> </w:t>
      </w:r>
      <w:r w:rsidRPr="00F84250">
        <w:rPr>
          <w:b/>
          <w:bCs/>
          <w:noProof/>
        </w:rPr>
        <w:t>Intro</w:t>
      </w:r>
    </w:p>
    <w:p w14:paraId="08EDD782" w14:textId="2677BB7B" w:rsidR="00EC6EB5" w:rsidRDefault="00197A91" w:rsidP="006F00BB">
      <w:pPr>
        <w:pStyle w:val="Geenafstand"/>
        <w:jc w:val="both"/>
        <w:rPr>
          <w:noProof/>
        </w:rPr>
      </w:pPr>
      <w:r>
        <w:rPr>
          <w:noProof/>
        </w:rPr>
        <w:t xml:space="preserve">Van oudsher heerst de </w:t>
      </w:r>
      <w:r w:rsidR="00135C80">
        <w:rPr>
          <w:noProof/>
        </w:rPr>
        <w:t xml:space="preserve">opvatting dat </w:t>
      </w:r>
      <w:r w:rsidR="00FE355C">
        <w:rPr>
          <w:noProof/>
        </w:rPr>
        <w:t>Jezus fysiek</w:t>
      </w:r>
      <w:r w:rsidR="00EC6EB5">
        <w:rPr>
          <w:noProof/>
        </w:rPr>
        <w:t>, biologisch,</w:t>
      </w:r>
      <w:r w:rsidR="00FE355C">
        <w:rPr>
          <w:noProof/>
        </w:rPr>
        <w:t xml:space="preserve"> van koning David afstam</w:t>
      </w:r>
      <w:r w:rsidR="008E4A9A">
        <w:rPr>
          <w:noProof/>
        </w:rPr>
        <w:t>t</w:t>
      </w:r>
      <w:r w:rsidR="00FE355C">
        <w:rPr>
          <w:noProof/>
        </w:rPr>
        <w:t>.</w:t>
      </w:r>
      <w:r w:rsidR="00EC6EB5">
        <w:rPr>
          <w:noProof/>
        </w:rPr>
        <w:t xml:space="preserve"> Men </w:t>
      </w:r>
      <w:r w:rsidR="00B33BD4">
        <w:rPr>
          <w:noProof/>
        </w:rPr>
        <w:t xml:space="preserve">baseerde </w:t>
      </w:r>
      <w:r w:rsidR="00EC6EB5">
        <w:rPr>
          <w:noProof/>
        </w:rPr>
        <w:t xml:space="preserve">dit </w:t>
      </w:r>
      <w:r w:rsidR="00B33BD4">
        <w:rPr>
          <w:noProof/>
        </w:rPr>
        <w:t>op</w:t>
      </w:r>
      <w:r w:rsidR="00EC6EB5">
        <w:rPr>
          <w:noProof/>
        </w:rPr>
        <w:t xml:space="preserve"> verschillende Oud- en Nieuwtestamentische Schriftpla</w:t>
      </w:r>
      <w:r w:rsidR="00F84250">
        <w:rPr>
          <w:noProof/>
        </w:rPr>
        <w:t>a</w:t>
      </w:r>
      <w:r w:rsidR="00EC6EB5">
        <w:rPr>
          <w:noProof/>
        </w:rPr>
        <w:t>tsen</w:t>
      </w:r>
      <w:r w:rsidR="00B33BD4">
        <w:rPr>
          <w:noProof/>
        </w:rPr>
        <w:t>.</w:t>
      </w:r>
    </w:p>
    <w:p w14:paraId="13BF34FF" w14:textId="5E3D3803" w:rsidR="000924E5" w:rsidRDefault="00EC6EB5" w:rsidP="000924E5">
      <w:pPr>
        <w:pStyle w:val="Geenafstand"/>
        <w:jc w:val="both"/>
        <w:rPr>
          <w:noProof/>
        </w:rPr>
      </w:pPr>
      <w:r>
        <w:rPr>
          <w:noProof/>
        </w:rPr>
        <w:t xml:space="preserve">Dat leverde een probleem op, want Jezus werd niet verwekt door een mannelijke nakomeling van David. Jozef is </w:t>
      </w:r>
      <w:r w:rsidR="008E4A9A">
        <w:rPr>
          <w:noProof/>
        </w:rPr>
        <w:t xml:space="preserve">immers </w:t>
      </w:r>
      <w:r>
        <w:rPr>
          <w:noProof/>
        </w:rPr>
        <w:t>niet Jezus’ biologische vader. D</w:t>
      </w:r>
      <w:r w:rsidR="00C91CFE">
        <w:rPr>
          <w:noProof/>
        </w:rPr>
        <w:t>i</w:t>
      </w:r>
      <w:r>
        <w:rPr>
          <w:noProof/>
        </w:rPr>
        <w:t>t probleem werd opgelost door aan te nemen, dat Jezus’ moeder Maria dan een nakomelinge van David was en dat een geboorte uit haar gelijkstond met “uit het zaad” of “uit de lendenen”</w:t>
      </w:r>
      <w:r w:rsidR="000924E5">
        <w:rPr>
          <w:noProof/>
        </w:rPr>
        <w:t xml:space="preserve"> </w:t>
      </w:r>
      <w:r>
        <w:rPr>
          <w:noProof/>
        </w:rPr>
        <w:t xml:space="preserve">van David. Men ging er aan voorbij of zag niet in dat dit niet hetzelfde is en </w:t>
      </w:r>
      <w:r w:rsidR="008E4A9A">
        <w:rPr>
          <w:noProof/>
        </w:rPr>
        <w:t>evenmin</w:t>
      </w:r>
      <w:r>
        <w:rPr>
          <w:noProof/>
        </w:rPr>
        <w:t xml:space="preserve"> </w:t>
      </w:r>
      <w:r w:rsidR="008E4A9A">
        <w:rPr>
          <w:noProof/>
        </w:rPr>
        <w:t>door</w:t>
      </w:r>
      <w:r>
        <w:rPr>
          <w:noProof/>
        </w:rPr>
        <w:t xml:space="preserve"> </w:t>
      </w:r>
      <w:r w:rsidR="005471F7">
        <w:rPr>
          <w:noProof/>
        </w:rPr>
        <w:t>de Schrift</w:t>
      </w:r>
      <w:r>
        <w:rPr>
          <w:noProof/>
        </w:rPr>
        <w:t xml:space="preserve"> </w:t>
      </w:r>
      <w:r w:rsidR="008E4A9A">
        <w:rPr>
          <w:noProof/>
        </w:rPr>
        <w:t>wordt gesteund</w:t>
      </w:r>
      <w:r>
        <w:rPr>
          <w:noProof/>
        </w:rPr>
        <w:t xml:space="preserve">. </w:t>
      </w:r>
    </w:p>
    <w:p w14:paraId="305EDAA1" w14:textId="01AF4E4D" w:rsidR="005932DA" w:rsidRDefault="000924E5" w:rsidP="00254BA0">
      <w:pPr>
        <w:pStyle w:val="Geenafstand"/>
        <w:jc w:val="both"/>
        <w:rPr>
          <w:noProof/>
        </w:rPr>
      </w:pPr>
      <w:r>
        <w:rPr>
          <w:noProof/>
        </w:rPr>
        <w:t xml:space="preserve">Het </w:t>
      </w:r>
      <w:r w:rsidR="005471F7">
        <w:rPr>
          <w:noProof/>
        </w:rPr>
        <w:t xml:space="preserve">tweede probleem was, dat </w:t>
      </w:r>
      <w:r w:rsidR="008E4A9A">
        <w:rPr>
          <w:noProof/>
        </w:rPr>
        <w:t xml:space="preserve">de Schrift </w:t>
      </w:r>
      <w:r>
        <w:rPr>
          <w:noProof/>
        </w:rPr>
        <w:t xml:space="preserve">nergens </w:t>
      </w:r>
      <w:r w:rsidR="00EC6EB5">
        <w:rPr>
          <w:noProof/>
        </w:rPr>
        <w:t>vermeld</w:t>
      </w:r>
      <w:r w:rsidR="008E4A9A">
        <w:rPr>
          <w:noProof/>
        </w:rPr>
        <w:t>t,</w:t>
      </w:r>
      <w:r w:rsidR="00EC6EB5">
        <w:rPr>
          <w:noProof/>
        </w:rPr>
        <w:t xml:space="preserve"> dat Maria </w:t>
      </w:r>
      <w:r w:rsidR="00C91CFE">
        <w:rPr>
          <w:noProof/>
        </w:rPr>
        <w:t xml:space="preserve">Davidisch </w:t>
      </w:r>
      <w:r w:rsidR="005471F7">
        <w:rPr>
          <w:noProof/>
        </w:rPr>
        <w:t xml:space="preserve">was. Haar afstamming blijft onvermeld. Dat </w:t>
      </w:r>
      <w:r w:rsidR="0038262B">
        <w:rPr>
          <w:noProof/>
        </w:rPr>
        <w:t xml:space="preserve">probeerde men op te lossen </w:t>
      </w:r>
      <w:r>
        <w:rPr>
          <w:noProof/>
        </w:rPr>
        <w:t>met hypothesen</w:t>
      </w:r>
      <w:r w:rsidR="008E4A9A">
        <w:rPr>
          <w:noProof/>
        </w:rPr>
        <w:t xml:space="preserve"> </w:t>
      </w:r>
      <w:r w:rsidR="00C91CFE">
        <w:rPr>
          <w:noProof/>
        </w:rPr>
        <w:t xml:space="preserve">om dat </w:t>
      </w:r>
      <w:r>
        <w:rPr>
          <w:noProof/>
        </w:rPr>
        <w:t xml:space="preserve">aannemelijk </w:t>
      </w:r>
      <w:r w:rsidR="00C91CFE">
        <w:rPr>
          <w:noProof/>
        </w:rPr>
        <w:t>te</w:t>
      </w:r>
      <w:r>
        <w:rPr>
          <w:noProof/>
        </w:rPr>
        <w:t xml:space="preserve"> maken. </w:t>
      </w:r>
      <w:r w:rsidR="00254BA0">
        <w:rPr>
          <w:noProof/>
        </w:rPr>
        <w:t>Eigenlijk stelde men daarmee de Heilige Geest als Auteur van de Schrift in gebreke</w:t>
      </w:r>
      <w:r w:rsidR="005471F7">
        <w:rPr>
          <w:noProof/>
        </w:rPr>
        <w:t xml:space="preserve">. </w:t>
      </w:r>
      <w:r w:rsidR="00C91CFE">
        <w:rPr>
          <w:noProof/>
        </w:rPr>
        <w:t xml:space="preserve">Deze </w:t>
      </w:r>
      <w:r w:rsidR="00254BA0">
        <w:rPr>
          <w:noProof/>
        </w:rPr>
        <w:t xml:space="preserve">hypothesen </w:t>
      </w:r>
      <w:r w:rsidR="005471F7">
        <w:rPr>
          <w:noProof/>
        </w:rPr>
        <w:t xml:space="preserve">kregen vaak de status van bewijs. </w:t>
      </w:r>
      <w:r>
        <w:rPr>
          <w:noProof/>
        </w:rPr>
        <w:t xml:space="preserve">Maar </w:t>
      </w:r>
      <w:r w:rsidR="00C91CFE">
        <w:rPr>
          <w:noProof/>
        </w:rPr>
        <w:t>reeds</w:t>
      </w:r>
      <w:r>
        <w:rPr>
          <w:noProof/>
        </w:rPr>
        <w:t xml:space="preserve"> het bestaan van meerdere hypothesen </w:t>
      </w:r>
      <w:r w:rsidR="00254BA0">
        <w:rPr>
          <w:noProof/>
        </w:rPr>
        <w:t>toont aan</w:t>
      </w:r>
      <w:r>
        <w:rPr>
          <w:noProof/>
        </w:rPr>
        <w:t xml:space="preserve">, dat werkelijk bewijs </w:t>
      </w:r>
      <w:r w:rsidR="005471F7">
        <w:rPr>
          <w:noProof/>
        </w:rPr>
        <w:t xml:space="preserve">niet geleverd kon worden. </w:t>
      </w:r>
      <w:r w:rsidR="00F84250">
        <w:rPr>
          <w:noProof/>
        </w:rPr>
        <w:t>Zie hiervoor het menu “Hypothesen Maria’s afstamming”.</w:t>
      </w:r>
      <w:r w:rsidR="00C91CFE">
        <w:rPr>
          <w:noProof/>
        </w:rPr>
        <w:t xml:space="preserve"> </w:t>
      </w:r>
    </w:p>
    <w:p w14:paraId="3189F4C5" w14:textId="18FDD4FE" w:rsidR="005A34BB" w:rsidRDefault="005471F7" w:rsidP="005932DA">
      <w:pPr>
        <w:pStyle w:val="Geenafstand"/>
        <w:jc w:val="both"/>
        <w:rPr>
          <w:noProof/>
        </w:rPr>
      </w:pPr>
      <w:r>
        <w:rPr>
          <w:noProof/>
        </w:rPr>
        <w:t>D</w:t>
      </w:r>
      <w:r w:rsidR="005932DA">
        <w:rPr>
          <w:noProof/>
        </w:rPr>
        <w:t xml:space="preserve">eze </w:t>
      </w:r>
      <w:r w:rsidR="00461FE8">
        <w:rPr>
          <w:noProof/>
        </w:rPr>
        <w:t>twee</w:t>
      </w:r>
      <w:r>
        <w:rPr>
          <w:noProof/>
        </w:rPr>
        <w:t xml:space="preserve"> </w:t>
      </w:r>
      <w:r w:rsidR="005932DA">
        <w:rPr>
          <w:noProof/>
        </w:rPr>
        <w:t xml:space="preserve">problemen leidden er </w:t>
      </w:r>
      <w:r w:rsidR="00501756">
        <w:rPr>
          <w:noProof/>
        </w:rPr>
        <w:t>dus</w:t>
      </w:r>
      <w:r w:rsidR="00D273B6">
        <w:rPr>
          <w:noProof/>
        </w:rPr>
        <w:t xml:space="preserve"> </w:t>
      </w:r>
      <w:r w:rsidR="005932DA">
        <w:rPr>
          <w:noProof/>
        </w:rPr>
        <w:t xml:space="preserve">niet toe, dat men </w:t>
      </w:r>
      <w:r w:rsidR="00254BA0">
        <w:rPr>
          <w:noProof/>
        </w:rPr>
        <w:t>onderzocht</w:t>
      </w:r>
      <w:r w:rsidR="005932DA">
        <w:rPr>
          <w:noProof/>
        </w:rPr>
        <w:t xml:space="preserve"> </w:t>
      </w:r>
      <w:r w:rsidR="00254BA0">
        <w:rPr>
          <w:noProof/>
        </w:rPr>
        <w:t xml:space="preserve">waarom Maria’s afstamming niet werd </w:t>
      </w:r>
      <w:r w:rsidR="0038262B">
        <w:rPr>
          <w:noProof/>
        </w:rPr>
        <w:t>vermeld</w:t>
      </w:r>
      <w:r w:rsidR="00254BA0">
        <w:rPr>
          <w:noProof/>
        </w:rPr>
        <w:t xml:space="preserve"> en </w:t>
      </w:r>
      <w:r w:rsidR="005932DA">
        <w:rPr>
          <w:noProof/>
        </w:rPr>
        <w:t xml:space="preserve">of het wel juist </w:t>
      </w:r>
      <w:r w:rsidR="00254BA0">
        <w:rPr>
          <w:noProof/>
        </w:rPr>
        <w:t>is</w:t>
      </w:r>
      <w:r w:rsidR="005932DA">
        <w:rPr>
          <w:noProof/>
        </w:rPr>
        <w:t xml:space="preserve">, dat de </w:t>
      </w:r>
      <w:r w:rsidR="00D273B6">
        <w:rPr>
          <w:noProof/>
        </w:rPr>
        <w:t>Christus</w:t>
      </w:r>
      <w:r w:rsidR="005932DA">
        <w:rPr>
          <w:noProof/>
        </w:rPr>
        <w:t xml:space="preserve"> fysiek van David m</w:t>
      </w:r>
      <w:r w:rsidR="00D273B6">
        <w:rPr>
          <w:noProof/>
        </w:rPr>
        <w:t>oe</w:t>
      </w:r>
      <w:r w:rsidR="005932DA">
        <w:rPr>
          <w:noProof/>
        </w:rPr>
        <w:t xml:space="preserve">st </w:t>
      </w:r>
      <w:r w:rsidR="00FB582B">
        <w:rPr>
          <w:noProof/>
        </w:rPr>
        <w:t>af</w:t>
      </w:r>
      <w:r w:rsidR="005932DA">
        <w:rPr>
          <w:noProof/>
        </w:rPr>
        <w:t xml:space="preserve">stammen. </w:t>
      </w:r>
      <w:r w:rsidR="009B57D2">
        <w:rPr>
          <w:noProof/>
        </w:rPr>
        <w:t xml:space="preserve">Men zag niet in </w:t>
      </w:r>
      <w:r w:rsidR="00B07648">
        <w:rPr>
          <w:noProof/>
        </w:rPr>
        <w:t>dat</w:t>
      </w:r>
      <w:r w:rsidR="009B57D2">
        <w:rPr>
          <w:noProof/>
        </w:rPr>
        <w:t xml:space="preserve"> </w:t>
      </w:r>
      <w:r w:rsidR="00DE3D3E">
        <w:rPr>
          <w:noProof/>
        </w:rPr>
        <w:t xml:space="preserve">het </w:t>
      </w:r>
      <w:r w:rsidR="00D273B6">
        <w:rPr>
          <w:noProof/>
        </w:rPr>
        <w:t xml:space="preserve">de Schrift zelf is, bij monde van </w:t>
      </w:r>
      <w:r w:rsidR="009B57D2">
        <w:rPr>
          <w:noProof/>
        </w:rPr>
        <w:t>de evangelisten</w:t>
      </w:r>
      <w:r w:rsidR="00D273B6">
        <w:rPr>
          <w:noProof/>
        </w:rPr>
        <w:t xml:space="preserve"> Mattheüs en Lukas</w:t>
      </w:r>
      <w:r w:rsidR="00DE3D3E">
        <w:rPr>
          <w:noProof/>
        </w:rPr>
        <w:t xml:space="preserve">, die </w:t>
      </w:r>
      <w:r w:rsidR="00E53386">
        <w:rPr>
          <w:noProof/>
        </w:rPr>
        <w:t xml:space="preserve">eenduidig </w:t>
      </w:r>
      <w:r w:rsidR="004B077D">
        <w:rPr>
          <w:noProof/>
        </w:rPr>
        <w:t xml:space="preserve">en consequent </w:t>
      </w:r>
      <w:r w:rsidR="00AD2C26">
        <w:rPr>
          <w:noProof/>
        </w:rPr>
        <w:t>aang</w:t>
      </w:r>
      <w:r w:rsidR="00D273B6">
        <w:rPr>
          <w:noProof/>
        </w:rPr>
        <w:t>eeft</w:t>
      </w:r>
      <w:r w:rsidR="0038262B">
        <w:rPr>
          <w:noProof/>
        </w:rPr>
        <w:t>,</w:t>
      </w:r>
      <w:r w:rsidR="009B57D2">
        <w:rPr>
          <w:noProof/>
        </w:rPr>
        <w:t xml:space="preserve"> dat Jezus </w:t>
      </w:r>
      <w:r w:rsidR="00B33BD4">
        <w:rPr>
          <w:noProof/>
        </w:rPr>
        <w:t xml:space="preserve">door Zijn geboorte in Jozefs huis </w:t>
      </w:r>
      <w:r w:rsidR="00461FE8">
        <w:rPr>
          <w:noProof/>
        </w:rPr>
        <w:t xml:space="preserve">niet fysiek maar </w:t>
      </w:r>
      <w:r w:rsidR="009B57D2" w:rsidRPr="005E434D">
        <w:rPr>
          <w:i/>
          <w:iCs/>
          <w:noProof/>
        </w:rPr>
        <w:t xml:space="preserve">als </w:t>
      </w:r>
      <w:r w:rsidR="00D273B6">
        <w:rPr>
          <w:i/>
          <w:iCs/>
          <w:noProof/>
        </w:rPr>
        <w:t xml:space="preserve">wettelijke </w:t>
      </w:r>
      <w:r w:rsidR="009B57D2" w:rsidRPr="005E434D">
        <w:rPr>
          <w:i/>
          <w:iCs/>
          <w:noProof/>
        </w:rPr>
        <w:t>zoon van Jozef</w:t>
      </w:r>
      <w:r w:rsidR="009B57D2">
        <w:rPr>
          <w:noProof/>
        </w:rPr>
        <w:t xml:space="preserve"> tot Davids huis </w:t>
      </w:r>
      <w:r w:rsidR="00D273B6">
        <w:rPr>
          <w:noProof/>
        </w:rPr>
        <w:t xml:space="preserve">en </w:t>
      </w:r>
      <w:r w:rsidR="00461FE8">
        <w:rPr>
          <w:noProof/>
        </w:rPr>
        <w:t>g</w:t>
      </w:r>
      <w:r w:rsidR="00D273B6">
        <w:rPr>
          <w:noProof/>
        </w:rPr>
        <w:t xml:space="preserve">eslacht </w:t>
      </w:r>
      <w:r w:rsidR="009B57D2">
        <w:rPr>
          <w:noProof/>
        </w:rPr>
        <w:t>ging behoren</w:t>
      </w:r>
      <w:r w:rsidR="00604EA2">
        <w:rPr>
          <w:noProof/>
        </w:rPr>
        <w:t xml:space="preserve"> en zo de beloofde Nakomeling van David </w:t>
      </w:r>
      <w:r w:rsidR="00461FE8">
        <w:rPr>
          <w:noProof/>
        </w:rPr>
        <w:t>en Koning van een geestelijk koninkrijk werd</w:t>
      </w:r>
      <w:r w:rsidR="00D273B6">
        <w:rPr>
          <w:noProof/>
        </w:rPr>
        <w:t xml:space="preserve">. </w:t>
      </w:r>
      <w:r w:rsidR="00254BA0">
        <w:rPr>
          <w:noProof/>
        </w:rPr>
        <w:t>Ongeacht</w:t>
      </w:r>
      <w:r w:rsidR="00461FE8">
        <w:rPr>
          <w:noProof/>
        </w:rPr>
        <w:t xml:space="preserve"> </w:t>
      </w:r>
      <w:r w:rsidR="00F84250">
        <w:rPr>
          <w:noProof/>
        </w:rPr>
        <w:t>Maria</w:t>
      </w:r>
      <w:r w:rsidR="00461FE8">
        <w:rPr>
          <w:noProof/>
        </w:rPr>
        <w:t>’s afstamming</w:t>
      </w:r>
      <w:r w:rsidR="00254BA0">
        <w:rPr>
          <w:noProof/>
        </w:rPr>
        <w:t>.</w:t>
      </w:r>
      <w:r w:rsidR="00B33BD4">
        <w:rPr>
          <w:noProof/>
        </w:rPr>
        <w:t xml:space="preserve"> </w:t>
      </w:r>
      <w:r w:rsidR="00461FE8">
        <w:rPr>
          <w:noProof/>
        </w:rPr>
        <w:t xml:space="preserve">In </w:t>
      </w:r>
      <w:r w:rsidR="00501756">
        <w:rPr>
          <w:noProof/>
        </w:rPr>
        <w:t xml:space="preserve">Jeremia 22:30 </w:t>
      </w:r>
      <w:r w:rsidR="00461FE8">
        <w:rPr>
          <w:noProof/>
        </w:rPr>
        <w:t>had God al gesproken, dat er</w:t>
      </w:r>
      <w:r w:rsidR="00501756">
        <w:rPr>
          <w:noProof/>
        </w:rPr>
        <w:t xml:space="preserve"> geen fysieke nakomeling van David meer op de troon zou zitten. </w:t>
      </w:r>
      <w:r w:rsidR="00461FE8">
        <w:rPr>
          <w:noProof/>
        </w:rPr>
        <w:t>D</w:t>
      </w:r>
      <w:r w:rsidR="005A34BB" w:rsidRPr="005A34BB">
        <w:rPr>
          <w:noProof/>
        </w:rPr>
        <w:t>e Reformatoren en oudvaders misten d</w:t>
      </w:r>
      <w:r w:rsidR="0038262B">
        <w:rPr>
          <w:noProof/>
        </w:rPr>
        <w:t xml:space="preserve">eze </w:t>
      </w:r>
      <w:r w:rsidR="005A34BB" w:rsidRPr="005A34BB">
        <w:rPr>
          <w:noProof/>
        </w:rPr>
        <w:t>inzicht</w:t>
      </w:r>
      <w:r w:rsidR="0038262B">
        <w:rPr>
          <w:noProof/>
        </w:rPr>
        <w:t>en</w:t>
      </w:r>
      <w:r w:rsidR="00461FE8">
        <w:rPr>
          <w:noProof/>
        </w:rPr>
        <w:t xml:space="preserve">. </w:t>
      </w:r>
      <w:r w:rsidR="005932DA">
        <w:rPr>
          <w:noProof/>
        </w:rPr>
        <w:t xml:space="preserve">Voor een overzicht van </w:t>
      </w:r>
      <w:r w:rsidR="00FB582B">
        <w:rPr>
          <w:noProof/>
        </w:rPr>
        <w:t xml:space="preserve">de </w:t>
      </w:r>
      <w:r w:rsidR="005932DA">
        <w:rPr>
          <w:noProof/>
        </w:rPr>
        <w:t>bewijsteksten</w:t>
      </w:r>
      <w:r w:rsidR="00FB582B">
        <w:rPr>
          <w:noProof/>
        </w:rPr>
        <w:t xml:space="preserve"> uit Mattheüs en Lukas</w:t>
      </w:r>
      <w:r w:rsidR="005932DA">
        <w:rPr>
          <w:noProof/>
        </w:rPr>
        <w:t xml:space="preserve">, zie het menu “Had Jezus Davids DNA?”. </w:t>
      </w:r>
    </w:p>
    <w:p w14:paraId="28DB073C" w14:textId="596A7442" w:rsidR="00EB59C4" w:rsidRDefault="00736EFE" w:rsidP="00F84250">
      <w:pPr>
        <w:pStyle w:val="Geenafstand"/>
        <w:jc w:val="both"/>
        <w:rPr>
          <w:noProof/>
        </w:rPr>
      </w:pPr>
      <w:r>
        <w:rPr>
          <w:noProof/>
        </w:rPr>
        <w:t>De</w:t>
      </w:r>
      <w:r w:rsidR="005932DA">
        <w:rPr>
          <w:noProof/>
        </w:rPr>
        <w:t xml:space="preserve">ze </w:t>
      </w:r>
      <w:r w:rsidR="00461FE8">
        <w:rPr>
          <w:noProof/>
        </w:rPr>
        <w:t xml:space="preserve">Bijbelse </w:t>
      </w:r>
      <w:r w:rsidR="00254BA0">
        <w:rPr>
          <w:noProof/>
        </w:rPr>
        <w:t>verklaring</w:t>
      </w:r>
      <w:r w:rsidR="00900919" w:rsidRPr="00900919">
        <w:rPr>
          <w:noProof/>
        </w:rPr>
        <w:t xml:space="preserve"> </w:t>
      </w:r>
      <w:r>
        <w:rPr>
          <w:noProof/>
        </w:rPr>
        <w:t xml:space="preserve">leidt bij velen tot de kennelijke angst dat we </w:t>
      </w:r>
      <w:r w:rsidR="005E434D">
        <w:rPr>
          <w:noProof/>
        </w:rPr>
        <w:t xml:space="preserve">zo </w:t>
      </w:r>
      <w:r>
        <w:rPr>
          <w:noProof/>
        </w:rPr>
        <w:t xml:space="preserve">iets </w:t>
      </w:r>
      <w:r w:rsidR="00271746">
        <w:rPr>
          <w:noProof/>
        </w:rPr>
        <w:t xml:space="preserve">fundamenteels </w:t>
      </w:r>
      <w:r>
        <w:rPr>
          <w:noProof/>
        </w:rPr>
        <w:t xml:space="preserve">kwijtraken. </w:t>
      </w:r>
      <w:r w:rsidR="00157149">
        <w:rPr>
          <w:noProof/>
        </w:rPr>
        <w:t xml:space="preserve">Dat is echter </w:t>
      </w:r>
      <w:r w:rsidR="00D273B6">
        <w:rPr>
          <w:noProof/>
        </w:rPr>
        <w:t xml:space="preserve">geenszins </w:t>
      </w:r>
      <w:r w:rsidR="00157149">
        <w:rPr>
          <w:noProof/>
        </w:rPr>
        <w:t xml:space="preserve">het geval. Het vergroot juist het wonder </w:t>
      </w:r>
      <w:r w:rsidR="00745D30">
        <w:rPr>
          <w:noProof/>
        </w:rPr>
        <w:t>van</w:t>
      </w:r>
      <w:r w:rsidR="00157149">
        <w:rPr>
          <w:noProof/>
        </w:rPr>
        <w:t xml:space="preserve"> God hoe Jezus </w:t>
      </w:r>
      <w:r w:rsidR="00745D30" w:rsidRPr="00745D30">
        <w:rPr>
          <w:noProof/>
        </w:rPr>
        <w:t>Zoon van David werd zonder fysiek van hem af te stammen.</w:t>
      </w:r>
      <w:r w:rsidR="00745D30">
        <w:rPr>
          <w:noProof/>
        </w:rPr>
        <w:t xml:space="preserve"> </w:t>
      </w:r>
      <w:r w:rsidR="00745D30" w:rsidRPr="00745D30">
        <w:rPr>
          <w:noProof/>
        </w:rPr>
        <w:t>O</w:t>
      </w:r>
      <w:r w:rsidR="00745D30" w:rsidRPr="00745D30">
        <w:rPr>
          <w:rFonts w:eastAsia="Times New Roman" w:cs="Times New Roman"/>
          <w:lang w:eastAsia="nl-NL"/>
        </w:rPr>
        <w:t xml:space="preserve">p ongedachte wijze, buiten menselijke berekening, heeft God Zijn belofte aan Davids huis vervuld. </w:t>
      </w:r>
      <w:r w:rsidR="00F84250">
        <w:rPr>
          <w:rFonts w:eastAsia="Times New Roman" w:cs="Times New Roman"/>
          <w:lang w:eastAsia="nl-NL"/>
        </w:rPr>
        <w:t xml:space="preserve">Zie hiervoor de beide menu’s over Jechonia. </w:t>
      </w:r>
      <w:r w:rsidR="00271746">
        <w:rPr>
          <w:noProof/>
        </w:rPr>
        <w:t>D</w:t>
      </w:r>
      <w:r w:rsidR="0038262B">
        <w:rPr>
          <w:noProof/>
        </w:rPr>
        <w:t>it inzicht</w:t>
      </w:r>
      <w:r>
        <w:rPr>
          <w:noProof/>
        </w:rPr>
        <w:t xml:space="preserve"> is </w:t>
      </w:r>
      <w:r w:rsidR="00157149">
        <w:rPr>
          <w:noProof/>
        </w:rPr>
        <w:t>ook</w:t>
      </w:r>
      <w:r w:rsidR="00271746">
        <w:rPr>
          <w:noProof/>
        </w:rPr>
        <w:t xml:space="preserve"> </w:t>
      </w:r>
      <w:r>
        <w:rPr>
          <w:noProof/>
        </w:rPr>
        <w:t>niet nieuw</w:t>
      </w:r>
      <w:r w:rsidR="00B07648">
        <w:rPr>
          <w:noProof/>
        </w:rPr>
        <w:t xml:space="preserve"> maar </w:t>
      </w:r>
      <w:r w:rsidR="00157149">
        <w:rPr>
          <w:noProof/>
        </w:rPr>
        <w:t>al</w:t>
      </w:r>
      <w:r w:rsidR="00B07648">
        <w:rPr>
          <w:noProof/>
        </w:rPr>
        <w:t xml:space="preserve"> </w:t>
      </w:r>
      <w:r w:rsidR="0038262B">
        <w:rPr>
          <w:noProof/>
        </w:rPr>
        <w:t>bekend</w:t>
      </w:r>
      <w:r w:rsidR="00B07648">
        <w:rPr>
          <w:noProof/>
        </w:rPr>
        <w:t xml:space="preserve"> </w:t>
      </w:r>
      <w:r w:rsidR="00A50F52">
        <w:rPr>
          <w:noProof/>
        </w:rPr>
        <w:t xml:space="preserve">bij </w:t>
      </w:r>
      <w:r w:rsidR="0021421E">
        <w:rPr>
          <w:noProof/>
        </w:rPr>
        <w:t>meer</w:t>
      </w:r>
      <w:r w:rsidR="00157149">
        <w:rPr>
          <w:noProof/>
        </w:rPr>
        <w:t xml:space="preserve"> theologen </w:t>
      </w:r>
      <w:r w:rsidR="005E434D">
        <w:rPr>
          <w:noProof/>
        </w:rPr>
        <w:t>zoals</w:t>
      </w:r>
      <w:r w:rsidR="00157149">
        <w:rPr>
          <w:noProof/>
        </w:rPr>
        <w:t xml:space="preserve"> </w:t>
      </w:r>
      <w:r w:rsidR="00A50F52">
        <w:rPr>
          <w:noProof/>
        </w:rPr>
        <w:t xml:space="preserve">Th. </w:t>
      </w:r>
      <w:r>
        <w:rPr>
          <w:noProof/>
        </w:rPr>
        <w:t xml:space="preserve">Zahn, </w:t>
      </w:r>
      <w:r w:rsidR="00157149" w:rsidRPr="00157149">
        <w:rPr>
          <w:noProof/>
        </w:rPr>
        <w:t>J</w:t>
      </w:r>
      <w:r w:rsidR="00157149">
        <w:rPr>
          <w:noProof/>
        </w:rPr>
        <w:t>.</w:t>
      </w:r>
      <w:r w:rsidR="00157149" w:rsidRPr="00157149">
        <w:rPr>
          <w:noProof/>
        </w:rPr>
        <w:t xml:space="preserve"> van Bruggen</w:t>
      </w:r>
      <w:r w:rsidR="0021421E">
        <w:rPr>
          <w:noProof/>
        </w:rPr>
        <w:t xml:space="preserve"> en bij </w:t>
      </w:r>
      <w:r w:rsidR="0021421E" w:rsidRPr="0021421E">
        <w:rPr>
          <w:noProof/>
        </w:rPr>
        <w:t>Isaac Da Costa</w:t>
      </w:r>
      <w:r w:rsidR="0021421E">
        <w:rPr>
          <w:noProof/>
        </w:rPr>
        <w:t>.</w:t>
      </w:r>
    </w:p>
    <w:p w14:paraId="6305BD5F" w14:textId="77777777" w:rsidR="00FD795C" w:rsidRDefault="00FD795C" w:rsidP="002B1E54">
      <w:pPr>
        <w:pStyle w:val="Geenafstand"/>
        <w:rPr>
          <w:noProof/>
        </w:rPr>
      </w:pPr>
    </w:p>
    <w:p w14:paraId="29FF22A9" w14:textId="5C8DFDDD" w:rsidR="00F84250" w:rsidRDefault="00F84250" w:rsidP="00F84250">
      <w:pPr>
        <w:pStyle w:val="Geenafstand"/>
        <w:jc w:val="both"/>
        <w:rPr>
          <w:b/>
          <w:bCs/>
          <w:noProof/>
        </w:rPr>
      </w:pPr>
      <w:r w:rsidRPr="00F84250">
        <w:rPr>
          <w:b/>
          <w:bCs/>
          <w:noProof/>
        </w:rPr>
        <w:t>2.</w:t>
      </w:r>
      <w:r>
        <w:rPr>
          <w:b/>
          <w:bCs/>
          <w:noProof/>
        </w:rPr>
        <w:t xml:space="preserve"> </w:t>
      </w:r>
      <w:r w:rsidR="007104C3">
        <w:rPr>
          <w:b/>
          <w:bCs/>
          <w:noProof/>
        </w:rPr>
        <w:t>Schriftplaatsen</w:t>
      </w:r>
      <w:r w:rsidR="00682EA1" w:rsidRPr="005E434D">
        <w:rPr>
          <w:b/>
          <w:bCs/>
          <w:noProof/>
        </w:rPr>
        <w:t xml:space="preserve"> </w:t>
      </w:r>
    </w:p>
    <w:p w14:paraId="1668EE76" w14:textId="31CEA3EB" w:rsidR="00A55DA9" w:rsidRDefault="00604EA2" w:rsidP="00D325F7">
      <w:pPr>
        <w:pStyle w:val="Geenafstand"/>
        <w:jc w:val="both"/>
        <w:rPr>
          <w:rFonts w:eastAsia="Calibri" w:cstheme="minorHAnsi"/>
        </w:rPr>
      </w:pPr>
      <w:r>
        <w:rPr>
          <w:noProof/>
        </w:rPr>
        <w:t xml:space="preserve">Maar hoe zit het dan met Bijbelteksten die fysieke afstamming schijnen te bedoelen? </w:t>
      </w:r>
      <w:r w:rsidR="0021421E">
        <w:rPr>
          <w:noProof/>
        </w:rPr>
        <w:t>Om die vraag te beantwoorden volgt h</w:t>
      </w:r>
      <w:r w:rsidR="003234A3">
        <w:rPr>
          <w:noProof/>
        </w:rPr>
        <w:t xml:space="preserve">ieronder </w:t>
      </w:r>
      <w:r w:rsidR="0021421E">
        <w:rPr>
          <w:noProof/>
        </w:rPr>
        <w:t xml:space="preserve">eerst </w:t>
      </w:r>
      <w:r>
        <w:rPr>
          <w:noProof/>
        </w:rPr>
        <w:t xml:space="preserve">een opsomming van </w:t>
      </w:r>
      <w:r w:rsidR="00461FE8">
        <w:rPr>
          <w:noProof/>
        </w:rPr>
        <w:t xml:space="preserve">de </w:t>
      </w:r>
      <w:r w:rsidR="00501756">
        <w:rPr>
          <w:noProof/>
        </w:rPr>
        <w:t xml:space="preserve">relevante </w:t>
      </w:r>
      <w:r w:rsidR="00D325F7">
        <w:rPr>
          <w:noProof/>
        </w:rPr>
        <w:t>Bijbelteksten</w:t>
      </w:r>
      <w:r w:rsidR="003234A3">
        <w:rPr>
          <w:noProof/>
        </w:rPr>
        <w:t xml:space="preserve"> </w:t>
      </w:r>
      <w:r w:rsidR="00A52B4E">
        <w:rPr>
          <w:noProof/>
        </w:rPr>
        <w:t>(HSV</w:t>
      </w:r>
      <w:r w:rsidR="00A55DA9">
        <w:rPr>
          <w:noProof/>
        </w:rPr>
        <w:t>;</w:t>
      </w:r>
      <w:r w:rsidR="003234A3">
        <w:rPr>
          <w:noProof/>
        </w:rPr>
        <w:t xml:space="preserve"> </w:t>
      </w:r>
      <w:r w:rsidR="00D325F7" w:rsidRPr="009B2938">
        <w:rPr>
          <w:rFonts w:eastAsia="Calibri" w:cstheme="minorHAnsi"/>
        </w:rPr>
        <w:t>tussen haakjes SV</w:t>
      </w:r>
      <w:r w:rsidR="00501756">
        <w:rPr>
          <w:rFonts w:eastAsia="Calibri" w:cstheme="minorHAnsi"/>
        </w:rPr>
        <w:t xml:space="preserve">, kernwoorden </w:t>
      </w:r>
      <w:r w:rsidR="00501756" w:rsidRPr="00501756">
        <w:rPr>
          <w:rFonts w:eastAsia="Calibri" w:cstheme="minorHAnsi"/>
          <w:b/>
          <w:bCs/>
        </w:rPr>
        <w:t>vet</w:t>
      </w:r>
      <w:r w:rsidR="00501756">
        <w:rPr>
          <w:rFonts w:eastAsia="Calibri" w:cstheme="minorHAnsi"/>
        </w:rPr>
        <w:t xml:space="preserve"> weergegeven</w:t>
      </w:r>
      <w:r w:rsidR="00D325F7" w:rsidRPr="009B2938">
        <w:rPr>
          <w:rFonts w:eastAsia="Calibri" w:cstheme="minorHAnsi"/>
        </w:rPr>
        <w:t>)</w:t>
      </w:r>
      <w:r w:rsidR="00501756">
        <w:rPr>
          <w:rFonts w:eastAsia="Calibri" w:cstheme="minorHAnsi"/>
        </w:rPr>
        <w:t>.</w:t>
      </w:r>
      <w:r w:rsidR="007104C3">
        <w:rPr>
          <w:rFonts w:eastAsia="Calibri" w:cstheme="minorHAnsi"/>
        </w:rPr>
        <w:t xml:space="preserve"> </w:t>
      </w:r>
    </w:p>
    <w:p w14:paraId="7AE548EB" w14:textId="6A94F526" w:rsidR="00D325F7" w:rsidRPr="00D325F7" w:rsidRDefault="007104C3" w:rsidP="00D325F7">
      <w:pPr>
        <w:widowControl w:val="0"/>
        <w:spacing w:after="0" w:line="240" w:lineRule="auto"/>
        <w:jc w:val="both"/>
        <w:rPr>
          <w:rFonts w:asciiTheme="minorHAnsi" w:eastAsia="Calibri" w:hAnsiTheme="minorHAnsi" w:cstheme="minorHAnsi"/>
          <w:color w:val="FF0000"/>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2 Sam. 7:12</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zal Ik uw </w:t>
      </w:r>
      <w:r w:rsidR="00D325F7" w:rsidRPr="002010FF">
        <w:rPr>
          <w:rFonts w:asciiTheme="minorHAnsi" w:eastAsia="Calibri" w:hAnsiTheme="minorHAnsi" w:cstheme="minorHAnsi"/>
          <w:b/>
          <w:bCs/>
          <w:i/>
        </w:rPr>
        <w:t xml:space="preserve">nakomeling </w:t>
      </w:r>
      <w:r w:rsidR="00D325F7" w:rsidRPr="002010FF">
        <w:rPr>
          <w:rFonts w:asciiTheme="minorHAnsi" w:eastAsia="Calibri" w:hAnsiTheme="minorHAnsi" w:cstheme="minorHAnsi"/>
          <w:b/>
          <w:bCs/>
        </w:rPr>
        <w:t>(zaad)</w:t>
      </w:r>
      <w:r w:rsidR="00D325F7" w:rsidRPr="002010FF">
        <w:rPr>
          <w:rFonts w:asciiTheme="minorHAnsi" w:eastAsia="Calibri" w:hAnsiTheme="minorHAnsi" w:cstheme="minorHAnsi"/>
        </w:rPr>
        <w:t xml:space="preserve"> </w:t>
      </w:r>
      <w:r w:rsidR="00D325F7" w:rsidRPr="009B2938">
        <w:rPr>
          <w:rFonts w:asciiTheme="minorHAnsi" w:eastAsia="Calibri" w:hAnsiTheme="minorHAnsi" w:cstheme="minorHAnsi"/>
        </w:rPr>
        <w:t>na u,</w:t>
      </w:r>
      <w:r w:rsidR="00D325F7" w:rsidRPr="009B2938">
        <w:rPr>
          <w:rFonts w:asciiTheme="minorHAnsi" w:eastAsia="Calibri" w:hAnsiTheme="minorHAnsi" w:cstheme="minorHAnsi"/>
          <w:i/>
        </w:rPr>
        <w:t xml:space="preserve"> </w:t>
      </w:r>
      <w:r w:rsidR="00D325F7" w:rsidRPr="002010FF">
        <w:rPr>
          <w:rFonts w:asciiTheme="minorHAnsi" w:eastAsia="Calibri" w:hAnsiTheme="minorHAnsi" w:cstheme="minorHAnsi"/>
          <w:iCs/>
        </w:rPr>
        <w:t>die</w:t>
      </w:r>
      <w:r w:rsidR="00D325F7" w:rsidRPr="009B2938">
        <w:rPr>
          <w:rFonts w:asciiTheme="minorHAnsi" w:eastAsia="Calibri" w:hAnsiTheme="minorHAnsi" w:cstheme="minorHAnsi"/>
          <w:i/>
        </w:rPr>
        <w:t xml:space="preserve"> </w:t>
      </w:r>
      <w:r w:rsidR="00D325F7" w:rsidRPr="002010FF">
        <w:rPr>
          <w:rFonts w:asciiTheme="minorHAnsi" w:eastAsia="Calibri" w:hAnsiTheme="minorHAnsi" w:cstheme="minorHAnsi"/>
          <w:b/>
          <w:bCs/>
          <w:i/>
        </w:rPr>
        <w:t xml:space="preserve">uit uw lichaam </w:t>
      </w:r>
      <w:r w:rsidR="00D325F7" w:rsidRPr="002010FF">
        <w:rPr>
          <w:rFonts w:asciiTheme="minorHAnsi" w:eastAsia="Calibri" w:hAnsiTheme="minorHAnsi" w:cstheme="minorHAnsi"/>
          <w:b/>
          <w:bCs/>
        </w:rPr>
        <w:t>(lijf)</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voortkomt, doen opstaan en Ik zal zijn koningschap bevestigen</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492B4C8B" w14:textId="26ECF19F" w:rsidR="00D325F7" w:rsidRPr="009B2938" w:rsidRDefault="007104C3" w:rsidP="0086470D">
      <w:pPr>
        <w:widowControl w:val="0"/>
        <w:spacing w:after="0" w:line="240" w:lineRule="auto"/>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Ps</w:t>
      </w:r>
      <w:r w:rsidR="002010FF" w:rsidRPr="007104C3">
        <w:rPr>
          <w:rFonts w:asciiTheme="minorHAnsi" w:eastAsia="Calibri" w:hAnsiTheme="minorHAnsi" w:cstheme="minorHAnsi"/>
        </w:rPr>
        <w:t>alm</w:t>
      </w:r>
      <w:r w:rsidR="00D325F7" w:rsidRPr="007104C3">
        <w:rPr>
          <w:rFonts w:asciiTheme="minorHAnsi" w:eastAsia="Calibri" w:hAnsiTheme="minorHAnsi" w:cstheme="minorHAnsi"/>
        </w:rPr>
        <w:t xml:space="preserve"> 89:</w:t>
      </w:r>
      <w:r w:rsidR="0086470D">
        <w:rPr>
          <w:rFonts w:asciiTheme="minorHAnsi" w:eastAsia="Calibri" w:hAnsiTheme="minorHAnsi" w:cstheme="minorHAnsi"/>
        </w:rPr>
        <w:t>4,</w:t>
      </w:r>
      <w:r w:rsidR="00D325F7" w:rsidRPr="007104C3">
        <w:rPr>
          <w:rFonts w:asciiTheme="minorHAnsi" w:eastAsia="Calibri" w:hAnsiTheme="minorHAnsi" w:cstheme="minorHAnsi"/>
        </w:rPr>
        <w:t>5,30,37</w:t>
      </w:r>
      <w:r w:rsidR="00D325F7" w:rsidRPr="007104C3">
        <w:rPr>
          <w:rFonts w:asciiTheme="minorHAnsi" w:eastAsia="Calibri" w:hAnsiTheme="minorHAnsi" w:cstheme="minorHAnsi"/>
          <w:i/>
        </w:rPr>
        <w:t>.</w:t>
      </w:r>
      <w:r w:rsidR="00D325F7" w:rsidRPr="009B2938">
        <w:rPr>
          <w:rFonts w:asciiTheme="minorHAnsi" w:eastAsia="Calibri" w:hAnsiTheme="minorHAnsi" w:cstheme="minorHAnsi"/>
        </w:rPr>
        <w:t xml:space="preserve"> </w:t>
      </w:r>
      <w:r w:rsidR="0086470D">
        <w:rPr>
          <w:rFonts w:asciiTheme="minorHAnsi" w:eastAsia="Calibri" w:hAnsiTheme="minorHAnsi" w:cstheme="minorHAnsi"/>
        </w:rPr>
        <w:t>Ps. 89:4 “</w:t>
      </w:r>
      <w:r w:rsidR="0086470D" w:rsidRPr="0086470D">
        <w:rPr>
          <w:rFonts w:asciiTheme="minorHAnsi" w:eastAsia="Calibri" w:hAnsiTheme="minorHAnsi" w:cstheme="minorHAnsi"/>
        </w:rPr>
        <w:t>Ik heb – sprak U – een verbond gesloten met Mijn uitverkorene,</w:t>
      </w:r>
      <w:r w:rsidR="0086470D">
        <w:rPr>
          <w:rFonts w:asciiTheme="minorHAnsi" w:eastAsia="Calibri" w:hAnsiTheme="minorHAnsi" w:cstheme="minorHAnsi"/>
        </w:rPr>
        <w:t xml:space="preserve"> </w:t>
      </w:r>
      <w:r w:rsidR="0086470D" w:rsidRPr="0086470D">
        <w:rPr>
          <w:rFonts w:asciiTheme="minorHAnsi" w:eastAsia="Calibri" w:hAnsiTheme="minorHAnsi" w:cstheme="minorHAnsi"/>
        </w:rPr>
        <w:t>Ik heb Mijn dienaar David gezworen</w:t>
      </w:r>
      <w:r w:rsidR="0086470D">
        <w:rPr>
          <w:rFonts w:asciiTheme="minorHAnsi" w:eastAsia="Calibri" w:hAnsiTheme="minorHAnsi" w:cstheme="minorHAnsi"/>
        </w:rPr>
        <w:t>”</w:t>
      </w:r>
      <w:r w:rsidR="0086470D" w:rsidRPr="0086470D">
        <w:rPr>
          <w:rFonts w:asciiTheme="minorHAnsi" w:eastAsia="Calibri" w:hAnsiTheme="minorHAnsi" w:cstheme="minorHAnsi"/>
        </w:rPr>
        <w:t>:</w:t>
      </w:r>
      <w:r w:rsidR="0086470D">
        <w:rPr>
          <w:rFonts w:asciiTheme="minorHAnsi" w:eastAsia="Calibri" w:hAnsiTheme="minorHAnsi" w:cstheme="minorHAnsi"/>
        </w:rPr>
        <w:t xml:space="preserve"> </w:t>
      </w:r>
      <w:r w:rsidR="002010FF">
        <w:rPr>
          <w:rFonts w:asciiTheme="minorHAnsi" w:eastAsia="Calibri" w:hAnsiTheme="minorHAnsi" w:cstheme="minorHAnsi"/>
        </w:rPr>
        <w:t>Ps89:5 “</w:t>
      </w:r>
      <w:r w:rsidR="002010FF" w:rsidRPr="002010FF">
        <w:rPr>
          <w:rFonts w:asciiTheme="minorHAnsi" w:eastAsia="Calibri" w:hAnsiTheme="minorHAnsi" w:cstheme="minorHAnsi"/>
        </w:rPr>
        <w:t xml:space="preserve">Ik zal </w:t>
      </w:r>
      <w:r w:rsidR="002010FF" w:rsidRPr="002010FF">
        <w:rPr>
          <w:rFonts w:asciiTheme="minorHAnsi" w:eastAsia="Calibri" w:hAnsiTheme="minorHAnsi" w:cstheme="minorHAnsi"/>
          <w:b/>
          <w:bCs/>
          <w:i/>
          <w:iCs/>
        </w:rPr>
        <w:t>uw nakomelingen (zaad</w:t>
      </w:r>
      <w:r w:rsidR="004E5C0E">
        <w:rPr>
          <w:rFonts w:asciiTheme="minorHAnsi" w:eastAsia="Calibri" w:hAnsiTheme="minorHAnsi" w:cstheme="minorHAnsi"/>
          <w:b/>
          <w:bCs/>
          <w:i/>
          <w:iCs/>
        </w:rPr>
        <w:t xml:space="preserve">, </w:t>
      </w:r>
      <w:r w:rsidR="004E5C0E" w:rsidRPr="0086470D">
        <w:rPr>
          <w:rFonts w:asciiTheme="minorHAnsi" w:eastAsia="Calibri" w:hAnsiTheme="minorHAnsi" w:cstheme="minorHAnsi"/>
        </w:rPr>
        <w:t>meervoud</w:t>
      </w:r>
      <w:r w:rsidR="002010FF" w:rsidRPr="002010FF">
        <w:rPr>
          <w:rFonts w:asciiTheme="minorHAnsi" w:eastAsia="Calibri" w:hAnsiTheme="minorHAnsi" w:cstheme="minorHAnsi"/>
          <w:b/>
          <w:bCs/>
          <w:i/>
          <w:iCs/>
        </w:rPr>
        <w:t>)</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tot in eeuwigheid stand doen houden,</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uw troon bouwen van generatie op generatie</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 Ps89:30 </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Ik zal </w:t>
      </w:r>
      <w:r w:rsidR="002010FF" w:rsidRPr="002010FF">
        <w:rPr>
          <w:rFonts w:asciiTheme="minorHAnsi" w:eastAsia="Calibri" w:hAnsiTheme="minorHAnsi" w:cstheme="minorHAnsi"/>
          <w:b/>
          <w:bCs/>
          <w:i/>
          <w:iCs/>
        </w:rPr>
        <w:t>zijn nageslacht</w:t>
      </w:r>
      <w:r w:rsidR="002010FF" w:rsidRPr="002010FF">
        <w:rPr>
          <w:rFonts w:asciiTheme="minorHAnsi" w:eastAsia="Calibri" w:hAnsiTheme="minorHAnsi" w:cstheme="minorHAnsi"/>
        </w:rPr>
        <w:t xml:space="preserve"> </w:t>
      </w:r>
      <w:r w:rsidR="002010FF" w:rsidRPr="002010FF">
        <w:rPr>
          <w:rFonts w:asciiTheme="minorHAnsi" w:eastAsia="Calibri" w:hAnsiTheme="minorHAnsi" w:cstheme="minorHAnsi"/>
          <w:b/>
          <w:bCs/>
        </w:rPr>
        <w:t>(zaad)</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voor eeuwig laten bestaan</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en zijn troon als de dagen van de hemel</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 </w:t>
      </w:r>
      <w:r w:rsidR="002010FF">
        <w:rPr>
          <w:rFonts w:asciiTheme="minorHAnsi" w:eastAsia="Calibri" w:hAnsiTheme="minorHAnsi" w:cstheme="minorHAnsi"/>
        </w:rPr>
        <w:t xml:space="preserve">Ps89:37 </w:t>
      </w:r>
      <w:r w:rsidR="00D325F7">
        <w:rPr>
          <w:rFonts w:asciiTheme="minorHAnsi" w:eastAsia="Calibri" w:hAnsiTheme="minorHAnsi" w:cstheme="minorHAnsi"/>
        </w:rPr>
        <w:t>“</w:t>
      </w:r>
      <w:r w:rsidR="00D325F7" w:rsidRPr="002010FF">
        <w:rPr>
          <w:rFonts w:asciiTheme="minorHAnsi" w:eastAsia="Calibri" w:hAnsiTheme="minorHAnsi" w:cstheme="minorHAnsi"/>
          <w:b/>
          <w:bCs/>
          <w:i/>
        </w:rPr>
        <w:t xml:space="preserve">Zijn nageslacht </w:t>
      </w:r>
      <w:r w:rsidR="00D325F7" w:rsidRPr="002010FF">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zal voor eeuwig blijven,</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zijn troon zal vóór Mij zijn, vast als de zon</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1D243D00" w14:textId="4F961EF1" w:rsidR="00D325F7" w:rsidRPr="00D325F7" w:rsidRDefault="007104C3" w:rsidP="00074CAD">
      <w:pPr>
        <w:widowControl w:val="0"/>
        <w:spacing w:after="0" w:line="240" w:lineRule="auto"/>
        <w:rPr>
          <w:rFonts w:asciiTheme="minorHAnsi" w:eastAsia="Calibri" w:hAnsiTheme="minorHAnsi" w:cstheme="minorHAnsi"/>
          <w:color w:val="FF0000"/>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Ps. 132:11</w:t>
      </w:r>
      <w:r w:rsidR="00D325F7" w:rsidRPr="002010FF">
        <w:rPr>
          <w:rFonts w:asciiTheme="minorHAnsi" w:eastAsia="Calibri" w:hAnsiTheme="minorHAnsi" w:cstheme="minorHAnsi"/>
        </w:rPr>
        <w:t xml:space="preserve"> </w:t>
      </w:r>
      <w:r w:rsidR="00074CAD">
        <w:rPr>
          <w:rFonts w:asciiTheme="minorHAnsi" w:eastAsia="Calibri" w:hAnsiTheme="minorHAnsi" w:cstheme="minorHAnsi"/>
        </w:rPr>
        <w:t>“</w:t>
      </w:r>
      <w:r w:rsidR="00074CAD" w:rsidRPr="00074CAD">
        <w:rPr>
          <w:rFonts w:asciiTheme="minorHAnsi" w:eastAsia="Calibri" w:hAnsiTheme="minorHAnsi" w:cstheme="minorHAnsi"/>
        </w:rPr>
        <w:t>De HEERE heeft David in waarheid gezworen,</w:t>
      </w:r>
      <w:r w:rsidR="00074CAD">
        <w:rPr>
          <w:rFonts w:asciiTheme="minorHAnsi" w:eastAsia="Calibri" w:hAnsiTheme="minorHAnsi" w:cstheme="minorHAnsi"/>
        </w:rPr>
        <w:t xml:space="preserve"> e</w:t>
      </w:r>
      <w:r w:rsidR="00074CAD" w:rsidRPr="00074CAD">
        <w:rPr>
          <w:rFonts w:asciiTheme="minorHAnsi" w:eastAsia="Calibri" w:hAnsiTheme="minorHAnsi" w:cstheme="minorHAnsi"/>
        </w:rPr>
        <w:t>n Hij zal daar niet van afwijken:</w:t>
      </w:r>
      <w:r w:rsidR="00074CAD">
        <w:rPr>
          <w:rFonts w:asciiTheme="minorHAnsi" w:eastAsia="Calibri" w:hAnsiTheme="minorHAnsi" w:cstheme="minorHAnsi"/>
        </w:rPr>
        <w:t xml:space="preserve"> </w:t>
      </w:r>
      <w:r w:rsidR="00074CAD" w:rsidRPr="00074CAD">
        <w:rPr>
          <w:rFonts w:asciiTheme="minorHAnsi" w:eastAsia="Calibri" w:hAnsiTheme="minorHAnsi" w:cstheme="minorHAnsi"/>
        </w:rPr>
        <w:t xml:space="preserve">Eén van de </w:t>
      </w:r>
      <w:r w:rsidR="00074CAD" w:rsidRPr="00074CAD">
        <w:rPr>
          <w:rFonts w:asciiTheme="minorHAnsi" w:eastAsia="Calibri" w:hAnsiTheme="minorHAnsi" w:cstheme="minorHAnsi"/>
          <w:b/>
          <w:bCs/>
        </w:rPr>
        <w:t>vrucht van uw schoot</w:t>
      </w:r>
      <w:r w:rsidR="00D325F7" w:rsidRPr="003234A3">
        <w:rPr>
          <w:rFonts w:asciiTheme="minorHAnsi" w:eastAsia="Calibri" w:hAnsiTheme="minorHAnsi" w:cstheme="minorHAnsi"/>
          <w:b/>
          <w:bCs/>
          <w:i/>
        </w:rPr>
        <w:t xml:space="preserve"> </w:t>
      </w:r>
      <w:r w:rsidR="00D325F7" w:rsidRPr="003234A3">
        <w:rPr>
          <w:rFonts w:asciiTheme="minorHAnsi" w:eastAsia="Calibri" w:hAnsiTheme="minorHAnsi" w:cstheme="minorHAnsi"/>
          <w:b/>
          <w:bCs/>
        </w:rPr>
        <w:t>(</w:t>
      </w:r>
      <w:r w:rsidR="0036274D">
        <w:rPr>
          <w:rFonts w:asciiTheme="minorHAnsi" w:eastAsia="Calibri" w:hAnsiTheme="minorHAnsi" w:cstheme="minorHAnsi"/>
          <w:b/>
          <w:bCs/>
        </w:rPr>
        <w:t xml:space="preserve">Van de vrucht </w:t>
      </w:r>
      <w:r w:rsidR="00D325F7" w:rsidRPr="003234A3">
        <w:rPr>
          <w:rFonts w:asciiTheme="minorHAnsi" w:eastAsia="Calibri" w:hAnsiTheme="minorHAnsi" w:cstheme="minorHAnsi"/>
          <w:b/>
          <w:bCs/>
        </w:rPr>
        <w:t>uws buiks)</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zal Ik op uw troon zetten</w:t>
      </w:r>
      <w:r w:rsidR="00D325F7">
        <w:rPr>
          <w:rFonts w:asciiTheme="minorHAnsi" w:eastAsia="Calibri" w:hAnsiTheme="minorHAnsi" w:cstheme="minorHAnsi"/>
        </w:rPr>
        <w:t>”</w:t>
      </w:r>
      <w:r w:rsidR="00D325F7" w:rsidRPr="003234A3">
        <w:rPr>
          <w:rFonts w:asciiTheme="minorHAnsi" w:eastAsia="Calibri" w:hAnsiTheme="minorHAnsi" w:cstheme="minorHAnsi"/>
          <w:b/>
          <w:bCs/>
        </w:rPr>
        <w:t>.</w:t>
      </w:r>
      <w:r w:rsidR="00D325F7">
        <w:rPr>
          <w:rFonts w:asciiTheme="minorHAnsi" w:eastAsia="Calibri" w:hAnsiTheme="minorHAnsi" w:cstheme="minorHAnsi"/>
          <w:b/>
          <w:bCs/>
          <w:color w:val="00B050"/>
        </w:rPr>
        <w:t xml:space="preserve"> </w:t>
      </w:r>
    </w:p>
    <w:p w14:paraId="7968C7DB" w14:textId="28E513FD" w:rsidR="00D325F7" w:rsidRPr="009B2938" w:rsidRDefault="007104C3" w:rsidP="00D325F7">
      <w:pPr>
        <w:widowControl w:val="0"/>
        <w:spacing w:after="0" w:line="240" w:lineRule="auto"/>
        <w:jc w:val="both"/>
        <w:rPr>
          <w:rFonts w:asciiTheme="minorHAnsi" w:eastAsia="Calibri" w:hAnsiTheme="minorHAnsi" w:cstheme="minorHAnsi"/>
          <w:i/>
        </w:rPr>
      </w:pPr>
      <w:r w:rsidRPr="00A55DA9">
        <w:rPr>
          <w:rFonts w:asciiTheme="minorHAnsi" w:eastAsia="Calibri" w:hAnsiTheme="minorHAnsi" w:cstheme="minorHAnsi"/>
          <w:b/>
          <w:bCs/>
        </w:rPr>
        <w:t xml:space="preserve">- </w:t>
      </w:r>
      <w:r w:rsidR="00A55DA9">
        <w:rPr>
          <w:rFonts w:asciiTheme="minorHAnsi" w:eastAsia="Calibri" w:hAnsiTheme="minorHAnsi" w:cstheme="minorHAnsi"/>
          <w:b/>
          <w:bCs/>
        </w:rPr>
        <w:t xml:space="preserve"> </w:t>
      </w:r>
      <w:bookmarkStart w:id="0" w:name="_Hlk198200578"/>
      <w:r w:rsidR="00D325F7" w:rsidRPr="007104C3">
        <w:rPr>
          <w:rFonts w:asciiTheme="minorHAnsi" w:eastAsia="Calibri" w:hAnsiTheme="minorHAnsi" w:cstheme="minorHAnsi"/>
        </w:rPr>
        <w:t>Joh. 7:42</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Zegt de Schrift niet dat de Christus komt</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uit het geslacht </w:t>
      </w:r>
      <w:r w:rsidR="00D325F7" w:rsidRPr="003234A3">
        <w:rPr>
          <w:rFonts w:asciiTheme="minorHAnsi" w:eastAsia="Calibri" w:hAnsiTheme="minorHAnsi" w:cstheme="minorHAnsi"/>
          <w:b/>
          <w:bCs/>
        </w:rPr>
        <w:t>(uit den zade)</w:t>
      </w:r>
      <w:r w:rsidR="00D325F7" w:rsidRPr="003234A3">
        <w:rPr>
          <w:rFonts w:asciiTheme="minorHAnsi" w:eastAsia="Calibri" w:hAnsiTheme="minorHAnsi" w:cstheme="minorHAnsi"/>
          <w:b/>
          <w:bCs/>
          <w:i/>
        </w:rPr>
        <w:t xml:space="preserve"> van David</w:t>
      </w:r>
      <w:r w:rsidR="00D325F7" w:rsidRPr="009B2938">
        <w:rPr>
          <w:rFonts w:asciiTheme="minorHAnsi" w:eastAsia="Calibri" w:hAnsiTheme="minorHAnsi" w:cstheme="minorHAnsi"/>
        </w:rPr>
        <w:t>…</w:t>
      </w:r>
      <w:r w:rsidR="00D325F7">
        <w:rPr>
          <w:rFonts w:asciiTheme="minorHAnsi" w:eastAsia="Calibri" w:hAnsiTheme="minorHAnsi" w:cstheme="minorHAnsi"/>
        </w:rPr>
        <w:t xml:space="preserve">”. </w:t>
      </w:r>
      <w:bookmarkEnd w:id="0"/>
    </w:p>
    <w:p w14:paraId="43C81B30" w14:textId="2E53A80F"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bookmarkStart w:id="1" w:name="_Hlk198201337"/>
      <w:r w:rsidR="00D325F7" w:rsidRPr="007104C3">
        <w:rPr>
          <w:rFonts w:asciiTheme="minorHAnsi" w:eastAsia="Calibri" w:hAnsiTheme="minorHAnsi" w:cstheme="minorHAnsi"/>
        </w:rPr>
        <w:t>Hand. 2:30</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Aangezien hij een profeet was en wist dat God hem met een eed gezworen had dat Hij</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uit</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de vrucht van zijn lichaam </w:t>
      </w:r>
      <w:r w:rsidR="00D325F7" w:rsidRPr="003234A3">
        <w:rPr>
          <w:rFonts w:asciiTheme="minorHAnsi" w:eastAsia="Calibri" w:hAnsiTheme="minorHAnsi" w:cstheme="minorHAnsi"/>
          <w:b/>
          <w:bCs/>
        </w:rPr>
        <w:t>(lenden)</w:t>
      </w:r>
      <w:r w:rsidR="00D325F7" w:rsidRPr="003234A3">
        <w:rPr>
          <w:rFonts w:asciiTheme="minorHAnsi" w:eastAsia="Calibri" w:hAnsiTheme="minorHAnsi" w:cstheme="minorHAnsi"/>
          <w:b/>
          <w:bCs/>
          <w:i/>
        </w:rPr>
        <w:t>, voor zover het zijn vlees betrof,</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de Christus zou doen opstaan om Hem op zijn troon te zetten</w:t>
      </w:r>
      <w:r w:rsidR="00D325F7">
        <w:rPr>
          <w:rFonts w:asciiTheme="minorHAnsi" w:eastAsia="Calibri" w:hAnsiTheme="minorHAnsi" w:cstheme="minorHAnsi"/>
        </w:rPr>
        <w:t>”.</w:t>
      </w:r>
    </w:p>
    <w:bookmarkEnd w:id="1"/>
    <w:p w14:paraId="6EC7D960" w14:textId="5A631CCB"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Hand. 13:23</w:t>
      </w:r>
      <w:r w:rsidR="00D325F7" w:rsidRPr="00A52B4E">
        <w:rPr>
          <w:rFonts w:asciiTheme="minorHAnsi" w:eastAsia="Calibri" w:hAnsiTheme="minorHAnsi" w:cstheme="minorHAnsi"/>
          <w:color w:val="00B050"/>
        </w:rPr>
        <w:t xml:space="preserve"> </w:t>
      </w:r>
      <w:r w:rsidR="00D325F7">
        <w:rPr>
          <w:rFonts w:asciiTheme="minorHAnsi" w:eastAsia="Calibri" w:hAnsiTheme="minorHAnsi" w:cstheme="minorHAnsi"/>
        </w:rPr>
        <w:t>“</w:t>
      </w:r>
      <w:r w:rsidR="00D325F7" w:rsidRPr="00F404F0">
        <w:rPr>
          <w:rFonts w:asciiTheme="minorHAnsi" w:eastAsia="Calibri" w:hAnsiTheme="minorHAnsi" w:cstheme="minorHAnsi"/>
          <w:b/>
          <w:bCs/>
          <w:i/>
          <w:iCs/>
        </w:rPr>
        <w:t>Uit</w:t>
      </w:r>
      <w:r w:rsidR="00D325F7" w:rsidRPr="003234A3">
        <w:rPr>
          <w:rFonts w:asciiTheme="minorHAnsi" w:eastAsia="Calibri" w:hAnsiTheme="minorHAnsi" w:cstheme="minorHAnsi"/>
          <w:b/>
          <w:bCs/>
        </w:rPr>
        <w:t xml:space="preserve"> </w:t>
      </w:r>
      <w:r w:rsidR="00D325F7" w:rsidRPr="003234A3">
        <w:rPr>
          <w:rFonts w:asciiTheme="minorHAnsi" w:eastAsia="Calibri" w:hAnsiTheme="minorHAnsi" w:cstheme="minorHAnsi"/>
          <w:b/>
          <w:bCs/>
          <w:i/>
        </w:rPr>
        <w:t xml:space="preserve">zijn nageslacht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rPr>
        <w:t xml:space="preserve"> heeft God voor Israël, volgens de belofte, de Zaligmaker Jezus doen voortkomen</w:t>
      </w:r>
      <w:r w:rsidR="00D325F7">
        <w:rPr>
          <w:rFonts w:asciiTheme="minorHAnsi" w:eastAsia="Calibri" w:hAnsiTheme="minorHAnsi" w:cstheme="minorHAnsi"/>
        </w:rPr>
        <w:t xml:space="preserve">”. </w:t>
      </w:r>
      <w:r w:rsidR="00D325F7" w:rsidRPr="009B2938">
        <w:rPr>
          <w:rFonts w:asciiTheme="minorHAnsi" w:eastAsia="Calibri" w:hAnsiTheme="minorHAnsi" w:cstheme="minorHAnsi"/>
        </w:rPr>
        <w:t xml:space="preserve"> </w:t>
      </w:r>
    </w:p>
    <w:p w14:paraId="03EB2905" w14:textId="27546D51"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 xml:space="preserve">- </w:t>
      </w:r>
      <w:r w:rsidR="00A55DA9">
        <w:rPr>
          <w:rFonts w:asciiTheme="minorHAnsi" w:eastAsia="Calibri" w:hAnsiTheme="minorHAnsi" w:cstheme="minorHAnsi"/>
          <w:b/>
          <w:bCs/>
        </w:rPr>
        <w:t xml:space="preserve"> </w:t>
      </w:r>
      <w:bookmarkStart w:id="2" w:name="_Hlk198214192"/>
      <w:r w:rsidR="00D325F7" w:rsidRPr="007104C3">
        <w:rPr>
          <w:rFonts w:asciiTheme="minorHAnsi" w:eastAsia="Calibri" w:hAnsiTheme="minorHAnsi" w:cstheme="minorHAnsi"/>
        </w:rPr>
        <w:t>Rom. 1:3</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Zijn Zoon, Die </w:t>
      </w:r>
      <w:r w:rsidR="00D325F7" w:rsidRPr="003234A3">
        <w:rPr>
          <w:rFonts w:asciiTheme="minorHAnsi" w:eastAsia="Calibri" w:hAnsiTheme="minorHAnsi" w:cstheme="minorHAnsi"/>
          <w:b/>
          <w:bCs/>
          <w:i/>
        </w:rPr>
        <w:t>wat het vlees betreft</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geboren is</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uit het 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van David</w:t>
      </w:r>
      <w:r w:rsidR="00D325F7">
        <w:rPr>
          <w:rFonts w:asciiTheme="minorHAnsi" w:eastAsia="Calibri" w:hAnsiTheme="minorHAnsi" w:cstheme="minorHAnsi"/>
        </w:rPr>
        <w:t xml:space="preserve">”. </w:t>
      </w:r>
      <w:r w:rsidR="00D325F7" w:rsidRPr="009B2938">
        <w:rPr>
          <w:rFonts w:asciiTheme="minorHAnsi" w:eastAsia="Calibri" w:hAnsiTheme="minorHAnsi" w:cstheme="minorHAnsi"/>
        </w:rPr>
        <w:t xml:space="preserve"> </w:t>
      </w:r>
      <w:bookmarkEnd w:id="2"/>
    </w:p>
    <w:p w14:paraId="6F916314" w14:textId="6CF28088"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2 Tim. 2:8</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4E5C0E">
        <w:rPr>
          <w:rFonts w:asciiTheme="minorHAnsi" w:eastAsia="Calibri" w:hAnsiTheme="minorHAnsi" w:cstheme="minorHAnsi"/>
        </w:rPr>
        <w:t>...</w:t>
      </w:r>
      <w:r w:rsidR="00D325F7" w:rsidRPr="009B2938">
        <w:rPr>
          <w:rFonts w:asciiTheme="minorHAnsi" w:eastAsia="Calibri" w:hAnsiTheme="minorHAnsi" w:cstheme="minorHAnsi"/>
        </w:rPr>
        <w:t xml:space="preserve"> dat Jezus Christus uit de doden is opgewekt</w:t>
      </w:r>
      <w:r w:rsidR="00D325F7" w:rsidRPr="003234A3">
        <w:rPr>
          <w:rFonts w:asciiTheme="minorHAnsi" w:eastAsia="Calibri" w:hAnsiTheme="minorHAnsi" w:cstheme="minorHAnsi"/>
          <w:b/>
          <w:bCs/>
        </w:rPr>
        <w:t>,</w:t>
      </w:r>
      <w:r w:rsidR="00D325F7" w:rsidRPr="003234A3">
        <w:rPr>
          <w:rFonts w:asciiTheme="minorHAnsi" w:eastAsia="Calibri" w:hAnsiTheme="minorHAnsi" w:cstheme="minorHAnsi"/>
          <w:b/>
          <w:bCs/>
          <w:i/>
        </w:rPr>
        <w:t xml:space="preserve"> uit het nageslacht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F404F0">
        <w:rPr>
          <w:rFonts w:asciiTheme="minorHAnsi" w:eastAsia="Calibri" w:hAnsiTheme="minorHAnsi" w:cstheme="minorHAnsi"/>
          <w:b/>
          <w:bCs/>
          <w:i/>
        </w:rPr>
        <w:t>van David</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7A618069" w14:textId="77777777" w:rsidR="00D325F7" w:rsidRDefault="00D325F7" w:rsidP="00D325F7">
      <w:pPr>
        <w:pStyle w:val="Geenafstand"/>
        <w:jc w:val="both"/>
        <w:rPr>
          <w:noProof/>
        </w:rPr>
      </w:pPr>
    </w:p>
    <w:p w14:paraId="46F95CB0" w14:textId="2B9100C9" w:rsidR="00D325F7" w:rsidRPr="00EE1302" w:rsidRDefault="00D325F7" w:rsidP="00D325F7">
      <w:pPr>
        <w:pStyle w:val="Geenafstand"/>
        <w:jc w:val="both"/>
        <w:rPr>
          <w:b/>
          <w:bCs/>
        </w:rPr>
      </w:pPr>
      <w:r>
        <w:rPr>
          <w:b/>
          <w:bCs/>
        </w:rPr>
        <w:t>Het gaat dus om d</w:t>
      </w:r>
      <w:r w:rsidR="004B4033">
        <w:rPr>
          <w:b/>
          <w:bCs/>
        </w:rPr>
        <w:t>ri</w:t>
      </w:r>
      <w:r>
        <w:rPr>
          <w:b/>
          <w:bCs/>
        </w:rPr>
        <w:t xml:space="preserve">e </w:t>
      </w:r>
      <w:r w:rsidR="004B4033">
        <w:rPr>
          <w:b/>
          <w:bCs/>
        </w:rPr>
        <w:t>groepen k</w:t>
      </w:r>
      <w:r>
        <w:rPr>
          <w:b/>
          <w:bCs/>
        </w:rPr>
        <w:t>ernwoorden:</w:t>
      </w:r>
    </w:p>
    <w:p w14:paraId="222B59C0" w14:textId="0575D26E" w:rsidR="00D325F7" w:rsidRPr="00980BF4" w:rsidRDefault="0030449B" w:rsidP="00D325F7">
      <w:pPr>
        <w:pStyle w:val="Geenafstand"/>
      </w:pPr>
      <w:r>
        <w:t>a</w:t>
      </w:r>
      <w:r w:rsidR="00D325F7" w:rsidRPr="00980BF4">
        <w:t>.</w:t>
      </w:r>
      <w:r w:rsidR="00D325F7">
        <w:t xml:space="preserve"> </w:t>
      </w:r>
      <w:r w:rsidR="00D325F7" w:rsidRPr="00980BF4">
        <w:t>nageslacht, geslacht, nakomeling</w:t>
      </w:r>
      <w:r w:rsidR="00D325F7">
        <w:t xml:space="preserve"> </w:t>
      </w:r>
      <w:r w:rsidR="00D325F7" w:rsidRPr="00980BF4">
        <w:t xml:space="preserve">(zaad). </w:t>
      </w:r>
    </w:p>
    <w:p w14:paraId="741EF03E" w14:textId="77FF639B" w:rsidR="00D325F7" w:rsidRPr="00980BF4" w:rsidRDefault="0030449B" w:rsidP="00D325F7">
      <w:pPr>
        <w:pStyle w:val="Geenafstand"/>
      </w:pPr>
      <w:r>
        <w:t>b</w:t>
      </w:r>
      <w:r w:rsidR="00D325F7" w:rsidRPr="00980BF4">
        <w:t xml:space="preserve">. uit uw lichaam </w:t>
      </w:r>
      <w:bookmarkStart w:id="3" w:name="_Hlk198644663"/>
      <w:r w:rsidR="00D325F7" w:rsidRPr="00980BF4">
        <w:t>(lijf</w:t>
      </w:r>
      <w:r w:rsidR="00D325F7">
        <w:t>, 2</w:t>
      </w:r>
      <w:r w:rsidR="00FB582B">
        <w:t xml:space="preserve"> </w:t>
      </w:r>
      <w:r w:rsidR="00D325F7">
        <w:t>S</w:t>
      </w:r>
      <w:r w:rsidR="00FB582B">
        <w:t>a</w:t>
      </w:r>
      <w:r w:rsidR="00D325F7">
        <w:t>m</w:t>
      </w:r>
      <w:r w:rsidR="00FB582B">
        <w:t xml:space="preserve"> </w:t>
      </w:r>
      <w:r w:rsidR="00D325F7">
        <w:t>7:12)</w:t>
      </w:r>
      <w:r w:rsidR="00D325F7" w:rsidRPr="00980BF4">
        <w:t>, vrucht van uw schoot (buik</w:t>
      </w:r>
      <w:r w:rsidR="00D325F7">
        <w:t>, Ps</w:t>
      </w:r>
      <w:r w:rsidR="00FB582B">
        <w:t xml:space="preserve">. </w:t>
      </w:r>
      <w:r w:rsidR="00D325F7">
        <w:t>132:11)</w:t>
      </w:r>
      <w:r w:rsidR="00D325F7" w:rsidRPr="00980BF4">
        <w:t>, vrucht van zijn lichaam (lendenen</w:t>
      </w:r>
      <w:r w:rsidR="00D325F7">
        <w:t xml:space="preserve">, </w:t>
      </w:r>
      <w:bookmarkEnd w:id="3"/>
      <w:r w:rsidR="00D325F7">
        <w:t>H</w:t>
      </w:r>
      <w:r w:rsidR="00FB582B">
        <w:t>an</w:t>
      </w:r>
      <w:r w:rsidR="00D325F7">
        <w:t>d</w:t>
      </w:r>
      <w:r w:rsidR="00FB582B">
        <w:t xml:space="preserve">. </w:t>
      </w:r>
      <w:r w:rsidR="00D325F7">
        <w:t>2:30</w:t>
      </w:r>
      <w:r w:rsidR="00D325F7" w:rsidRPr="00980BF4">
        <w:t>).</w:t>
      </w:r>
    </w:p>
    <w:p w14:paraId="61F35E07" w14:textId="417DC71C" w:rsidR="00D325F7" w:rsidRDefault="0030449B" w:rsidP="00D325F7">
      <w:pPr>
        <w:pStyle w:val="Geenafstand"/>
      </w:pPr>
      <w:r>
        <w:t>c</w:t>
      </w:r>
      <w:r w:rsidR="00D325F7">
        <w:t xml:space="preserve">. </w:t>
      </w:r>
      <w:r w:rsidR="00D325F7" w:rsidRPr="00980BF4">
        <w:t>voor zover het zijn vlees betreft (naar het vlees)</w:t>
      </w:r>
      <w:r w:rsidR="004B4033">
        <w:t xml:space="preserve">, </w:t>
      </w:r>
      <w:r w:rsidR="00FB582B">
        <w:t xml:space="preserve">genoemd in </w:t>
      </w:r>
      <w:r w:rsidR="00D325F7">
        <w:t>H</w:t>
      </w:r>
      <w:r w:rsidR="00FB582B">
        <w:t>an</w:t>
      </w:r>
      <w:r w:rsidR="00D325F7">
        <w:t>d</w:t>
      </w:r>
      <w:r w:rsidR="00FB582B">
        <w:t xml:space="preserve">. </w:t>
      </w:r>
      <w:r w:rsidR="00D325F7">
        <w:t xml:space="preserve">2:30 en </w:t>
      </w:r>
      <w:r w:rsidR="00D325F7" w:rsidRPr="00980BF4">
        <w:t>R</w:t>
      </w:r>
      <w:r w:rsidR="00FB582B">
        <w:t>o</w:t>
      </w:r>
      <w:r w:rsidR="00D325F7" w:rsidRPr="00980BF4">
        <w:t>m</w:t>
      </w:r>
      <w:r w:rsidR="00FB582B">
        <w:t xml:space="preserve">. </w:t>
      </w:r>
      <w:r w:rsidR="00D325F7" w:rsidRPr="00980BF4">
        <w:t>1:3</w:t>
      </w:r>
      <w:r w:rsidR="00FB582B">
        <w:t>.</w:t>
      </w:r>
    </w:p>
    <w:p w14:paraId="30101420" w14:textId="77777777" w:rsidR="00D325F7" w:rsidRPr="0030449B" w:rsidRDefault="00D325F7" w:rsidP="00F84250">
      <w:pPr>
        <w:pStyle w:val="Geenafstand"/>
        <w:jc w:val="both"/>
        <w:rPr>
          <w:noProof/>
        </w:rPr>
      </w:pPr>
    </w:p>
    <w:p w14:paraId="0723F3F0" w14:textId="461FA1C0" w:rsidR="004E5C0E" w:rsidRPr="0030449B" w:rsidRDefault="0030449B" w:rsidP="00B836BC">
      <w:pPr>
        <w:widowControl w:val="0"/>
        <w:spacing w:after="0" w:line="240" w:lineRule="auto"/>
        <w:jc w:val="both"/>
        <w:rPr>
          <w:rFonts w:asciiTheme="minorHAnsi" w:hAnsiTheme="minorHAnsi" w:cstheme="minorHAnsi"/>
          <w:b/>
          <w:bCs/>
        </w:rPr>
      </w:pPr>
      <w:bookmarkStart w:id="4" w:name="_Hlk14855678"/>
      <w:r w:rsidRPr="0030449B">
        <w:rPr>
          <w:rFonts w:asciiTheme="minorHAnsi" w:hAnsiTheme="minorHAnsi" w:cstheme="minorHAnsi"/>
          <w:b/>
          <w:bCs/>
        </w:rPr>
        <w:t>3. Brontekst</w:t>
      </w:r>
      <w:r w:rsidR="00F06D2F">
        <w:rPr>
          <w:rFonts w:asciiTheme="minorHAnsi" w:hAnsiTheme="minorHAnsi" w:cstheme="minorHAnsi"/>
          <w:b/>
          <w:bCs/>
        </w:rPr>
        <w:t xml:space="preserve"> 2 Sam. 7:12</w:t>
      </w:r>
      <w:r w:rsidR="00FD0F54">
        <w:rPr>
          <w:rFonts w:asciiTheme="minorHAnsi" w:hAnsiTheme="minorHAnsi" w:cstheme="minorHAnsi"/>
          <w:b/>
          <w:bCs/>
        </w:rPr>
        <w:t>, 13 en 16</w:t>
      </w:r>
    </w:p>
    <w:p w14:paraId="1A261707" w14:textId="5F701A4B" w:rsidR="0030449B" w:rsidRDefault="0030449B" w:rsidP="0030449B">
      <w:pPr>
        <w:widowControl w:val="0"/>
        <w:spacing w:after="0" w:line="240" w:lineRule="auto"/>
        <w:jc w:val="both"/>
        <w:rPr>
          <w:rFonts w:asciiTheme="minorHAnsi" w:hAnsiTheme="minorHAnsi" w:cstheme="minorHAnsi"/>
        </w:rPr>
      </w:pPr>
      <w:r>
        <w:rPr>
          <w:rFonts w:asciiTheme="minorHAnsi" w:hAnsiTheme="minorHAnsi" w:cstheme="minorHAnsi"/>
        </w:rPr>
        <w:t xml:space="preserve">De brontekst (HSV) voor Gods belofte aan koning David dat de Christus zou voortkomen uit zijn nageslacht vinden we in </w:t>
      </w:r>
      <w:r w:rsidRPr="0030449B">
        <w:rPr>
          <w:rFonts w:asciiTheme="minorHAnsi" w:hAnsiTheme="minorHAnsi" w:cstheme="minorHAnsi"/>
        </w:rPr>
        <w:t>2 Samuël 7:12, 13 en 16</w:t>
      </w:r>
      <w:r>
        <w:rPr>
          <w:rFonts w:asciiTheme="minorHAnsi" w:hAnsiTheme="minorHAnsi" w:cstheme="minorHAnsi"/>
        </w:rPr>
        <w:t xml:space="preserve"> (</w:t>
      </w:r>
      <w:r w:rsidR="00FB582B">
        <w:rPr>
          <w:rFonts w:asciiTheme="minorHAnsi" w:hAnsiTheme="minorHAnsi" w:cstheme="minorHAnsi"/>
        </w:rPr>
        <w:t xml:space="preserve">de </w:t>
      </w:r>
      <w:r>
        <w:rPr>
          <w:rFonts w:asciiTheme="minorHAnsi" w:hAnsiTheme="minorHAnsi" w:cstheme="minorHAnsi"/>
        </w:rPr>
        <w:t xml:space="preserve">SV </w:t>
      </w:r>
      <w:r w:rsidR="00FB582B">
        <w:rPr>
          <w:rFonts w:asciiTheme="minorHAnsi" w:hAnsiTheme="minorHAnsi" w:cstheme="minorHAnsi"/>
        </w:rPr>
        <w:t xml:space="preserve">tekst is </w:t>
      </w:r>
      <w:r>
        <w:rPr>
          <w:rFonts w:asciiTheme="minorHAnsi" w:hAnsiTheme="minorHAnsi" w:cstheme="minorHAnsi"/>
        </w:rPr>
        <w:t>vet ge</w:t>
      </w:r>
      <w:r w:rsidR="00FB582B">
        <w:rPr>
          <w:rFonts w:asciiTheme="minorHAnsi" w:hAnsiTheme="minorHAnsi" w:cstheme="minorHAnsi"/>
        </w:rPr>
        <w:t>maakt</w:t>
      </w:r>
      <w:r>
        <w:rPr>
          <w:rFonts w:asciiTheme="minorHAnsi" w:hAnsiTheme="minorHAnsi" w:cstheme="minorHAnsi"/>
        </w:rPr>
        <w:t>):</w:t>
      </w:r>
    </w:p>
    <w:p w14:paraId="252455CA" w14:textId="4B2D9D0D" w:rsidR="004E5C0E" w:rsidRPr="0030449B" w:rsidRDefault="0030449B" w:rsidP="0030449B">
      <w:pPr>
        <w:widowControl w:val="0"/>
        <w:spacing w:after="0" w:line="240" w:lineRule="auto"/>
        <w:jc w:val="both"/>
        <w:rPr>
          <w:rFonts w:asciiTheme="minorHAnsi" w:hAnsiTheme="minorHAnsi" w:cstheme="minorHAnsi"/>
          <w:i/>
          <w:iCs/>
        </w:rPr>
      </w:pPr>
      <w:r w:rsidRPr="0030449B">
        <w:rPr>
          <w:rFonts w:asciiTheme="minorHAnsi" w:hAnsiTheme="minorHAnsi" w:cstheme="minorHAnsi"/>
          <w:i/>
          <w:iCs/>
        </w:rPr>
        <w:t>“</w:t>
      </w:r>
      <w:r w:rsidR="0036274D">
        <w:rPr>
          <w:rFonts w:asciiTheme="minorHAnsi" w:hAnsiTheme="minorHAnsi" w:cstheme="minorHAnsi"/>
          <w:i/>
          <w:iCs/>
        </w:rPr>
        <w:t xml:space="preserve">12. </w:t>
      </w:r>
      <w:r w:rsidRPr="0030449B">
        <w:rPr>
          <w:rFonts w:asciiTheme="minorHAnsi" w:hAnsiTheme="minorHAnsi" w:cstheme="minorHAnsi"/>
          <w:i/>
          <w:iCs/>
        </w:rPr>
        <w:t>Wanneer uw dagen voorbij zijn en u met uw vaderen ontslapen bent, zal Ik uw nakomeling</w:t>
      </w:r>
      <w:r>
        <w:rPr>
          <w:rFonts w:asciiTheme="minorHAnsi" w:hAnsiTheme="minorHAnsi" w:cstheme="minorHAnsi"/>
          <w:i/>
          <w:iCs/>
        </w:rPr>
        <w:t xml:space="preserve"> (</w:t>
      </w:r>
      <w:r w:rsidRPr="0030449B">
        <w:rPr>
          <w:rFonts w:asciiTheme="minorHAnsi" w:hAnsiTheme="minorHAnsi" w:cstheme="minorHAnsi"/>
          <w:b/>
          <w:bCs/>
          <w:i/>
          <w:iCs/>
        </w:rPr>
        <w:t>zaad</w:t>
      </w:r>
      <w:r>
        <w:rPr>
          <w:rFonts w:asciiTheme="minorHAnsi" w:hAnsiTheme="minorHAnsi" w:cstheme="minorHAnsi"/>
          <w:i/>
          <w:iCs/>
        </w:rPr>
        <w:t>)</w:t>
      </w:r>
      <w:r w:rsidRPr="0030449B">
        <w:rPr>
          <w:rFonts w:asciiTheme="minorHAnsi" w:hAnsiTheme="minorHAnsi" w:cstheme="minorHAnsi"/>
          <w:i/>
          <w:iCs/>
        </w:rPr>
        <w:t xml:space="preserve"> na u, die uit uw lichaam </w:t>
      </w:r>
      <w:r>
        <w:rPr>
          <w:rFonts w:asciiTheme="minorHAnsi" w:hAnsiTheme="minorHAnsi" w:cstheme="minorHAnsi"/>
          <w:i/>
          <w:iCs/>
        </w:rPr>
        <w:t>(</w:t>
      </w:r>
      <w:r w:rsidRPr="0030449B">
        <w:rPr>
          <w:rFonts w:asciiTheme="minorHAnsi" w:hAnsiTheme="minorHAnsi" w:cstheme="minorHAnsi"/>
          <w:b/>
          <w:bCs/>
          <w:i/>
          <w:iCs/>
        </w:rPr>
        <w:t>lijf</w:t>
      </w:r>
      <w:r>
        <w:rPr>
          <w:rFonts w:asciiTheme="minorHAnsi" w:hAnsiTheme="minorHAnsi" w:cstheme="minorHAnsi"/>
          <w:i/>
          <w:iCs/>
        </w:rPr>
        <w:t xml:space="preserve">) </w:t>
      </w:r>
      <w:r w:rsidRPr="0030449B">
        <w:rPr>
          <w:rFonts w:asciiTheme="minorHAnsi" w:hAnsiTheme="minorHAnsi" w:cstheme="minorHAnsi"/>
          <w:i/>
          <w:iCs/>
        </w:rPr>
        <w:t xml:space="preserve">voortkomt, doen opstaan en Ik zal zijn koningschap bevestigen. </w:t>
      </w:r>
      <w:r w:rsidR="0036274D">
        <w:rPr>
          <w:rFonts w:asciiTheme="minorHAnsi" w:hAnsiTheme="minorHAnsi" w:cstheme="minorHAnsi"/>
          <w:i/>
          <w:iCs/>
        </w:rPr>
        <w:t xml:space="preserve">13. </w:t>
      </w:r>
      <w:r w:rsidRPr="0030449B">
        <w:rPr>
          <w:rFonts w:asciiTheme="minorHAnsi" w:hAnsiTheme="minorHAnsi" w:cstheme="minorHAnsi"/>
          <w:i/>
          <w:iCs/>
        </w:rPr>
        <w:t xml:space="preserve">Die zal voor Mijn Naam een huis bouwen, en Ik zal de troon van zijn koningschap voor eeuwig bevestigen. </w:t>
      </w:r>
      <w:r w:rsidR="0036274D">
        <w:rPr>
          <w:rFonts w:asciiTheme="minorHAnsi" w:hAnsiTheme="minorHAnsi" w:cstheme="minorHAnsi"/>
          <w:i/>
          <w:iCs/>
        </w:rPr>
        <w:t xml:space="preserve">16. </w:t>
      </w:r>
      <w:r w:rsidRPr="0030449B">
        <w:rPr>
          <w:rFonts w:asciiTheme="minorHAnsi" w:hAnsiTheme="minorHAnsi" w:cstheme="minorHAnsi"/>
          <w:i/>
          <w:iCs/>
        </w:rPr>
        <w:t>Uw huis en uw koningschap zullen voor uw ogen voor eeuwig vaststaan, uw troon zal voor eeuwig zeker zijn.”</w:t>
      </w:r>
    </w:p>
    <w:p w14:paraId="4406A5E4" w14:textId="77777777" w:rsidR="004E5C0E" w:rsidRDefault="004E5C0E" w:rsidP="00B836BC">
      <w:pPr>
        <w:widowControl w:val="0"/>
        <w:spacing w:after="0" w:line="240" w:lineRule="auto"/>
        <w:jc w:val="both"/>
        <w:rPr>
          <w:rFonts w:asciiTheme="minorHAnsi" w:hAnsiTheme="minorHAnsi" w:cstheme="minorHAnsi"/>
        </w:rPr>
      </w:pPr>
    </w:p>
    <w:p w14:paraId="6427E53D" w14:textId="2B2D28DA" w:rsidR="003E256B" w:rsidRPr="003E256B" w:rsidRDefault="003E256B" w:rsidP="00B47526">
      <w:pPr>
        <w:widowControl w:val="0"/>
        <w:spacing w:after="0" w:line="240" w:lineRule="auto"/>
        <w:jc w:val="both"/>
        <w:rPr>
          <w:rFonts w:asciiTheme="minorHAnsi" w:hAnsiTheme="minorHAnsi" w:cstheme="minorHAnsi"/>
        </w:rPr>
      </w:pPr>
      <w:r w:rsidRPr="0084472F">
        <w:rPr>
          <w:rFonts w:asciiTheme="minorHAnsi" w:hAnsiTheme="minorHAnsi" w:cstheme="minorHAnsi"/>
          <w:b/>
          <w:bCs/>
        </w:rPr>
        <w:t>a.</w:t>
      </w:r>
      <w:r>
        <w:rPr>
          <w:rFonts w:asciiTheme="minorHAnsi" w:hAnsiTheme="minorHAnsi" w:cstheme="minorHAnsi"/>
        </w:rPr>
        <w:t xml:space="preserve"> </w:t>
      </w:r>
      <w:r w:rsidRPr="003E256B">
        <w:rPr>
          <w:rFonts w:asciiTheme="minorHAnsi" w:hAnsiTheme="minorHAnsi" w:cstheme="minorHAnsi"/>
        </w:rPr>
        <w:t xml:space="preserve">Zoals te </w:t>
      </w:r>
      <w:r w:rsidR="00B47526">
        <w:rPr>
          <w:rFonts w:asciiTheme="minorHAnsi" w:hAnsiTheme="minorHAnsi" w:cstheme="minorHAnsi"/>
        </w:rPr>
        <w:t>lez</w:t>
      </w:r>
      <w:r w:rsidRPr="003E256B">
        <w:rPr>
          <w:rFonts w:asciiTheme="minorHAnsi" w:hAnsiTheme="minorHAnsi" w:cstheme="minorHAnsi"/>
        </w:rPr>
        <w:t xml:space="preserve">en is wordt in vers 12 </w:t>
      </w:r>
      <w:r w:rsidR="00B47526">
        <w:rPr>
          <w:rFonts w:asciiTheme="minorHAnsi" w:hAnsiTheme="minorHAnsi" w:cstheme="minorHAnsi"/>
        </w:rPr>
        <w:t xml:space="preserve">met </w:t>
      </w:r>
      <w:r w:rsidRPr="003E256B">
        <w:rPr>
          <w:rFonts w:asciiTheme="minorHAnsi" w:hAnsiTheme="minorHAnsi" w:cstheme="minorHAnsi"/>
        </w:rPr>
        <w:t xml:space="preserve">“zaad” geen mannelijk zaad (sperma) bedoeld, maar </w:t>
      </w:r>
      <w:r w:rsidR="00254BA0">
        <w:rPr>
          <w:rFonts w:asciiTheme="minorHAnsi" w:hAnsiTheme="minorHAnsi" w:cstheme="minorHAnsi"/>
        </w:rPr>
        <w:t xml:space="preserve">een </w:t>
      </w:r>
      <w:r w:rsidRPr="003E256B">
        <w:rPr>
          <w:rFonts w:asciiTheme="minorHAnsi" w:hAnsiTheme="minorHAnsi" w:cstheme="minorHAnsi"/>
        </w:rPr>
        <w:t xml:space="preserve">nakomeling. Het Hebreeuwse </w:t>
      </w:r>
      <w:r w:rsidRPr="003E256B">
        <w:rPr>
          <w:rFonts w:asciiTheme="minorHAnsi" w:hAnsiTheme="minorHAnsi" w:cstheme="minorHAnsi"/>
          <w:i/>
          <w:iCs/>
        </w:rPr>
        <w:t>zera’</w:t>
      </w:r>
      <w:r w:rsidRPr="003E256B">
        <w:rPr>
          <w:rFonts w:asciiTheme="minorHAnsi" w:hAnsiTheme="minorHAnsi" w:cstheme="minorHAnsi"/>
        </w:rPr>
        <w:t xml:space="preserve"> </w:t>
      </w:r>
      <w:r w:rsidR="00254BA0">
        <w:rPr>
          <w:rFonts w:asciiTheme="minorHAnsi" w:hAnsiTheme="minorHAnsi" w:cstheme="minorHAnsi"/>
        </w:rPr>
        <w:t>heeft</w:t>
      </w:r>
      <w:r w:rsidRPr="003E256B">
        <w:rPr>
          <w:rFonts w:asciiTheme="minorHAnsi" w:hAnsiTheme="minorHAnsi" w:cstheme="minorHAnsi"/>
        </w:rPr>
        <w:t xml:space="preserve"> drie betekenissen: 1. zaaigoed, 2. mannelijk zaad (sperma) en 3. nakomeling, (na)geslacht of afstammeling.</w:t>
      </w:r>
      <w:r>
        <w:rPr>
          <w:rFonts w:asciiTheme="minorHAnsi" w:hAnsiTheme="minorHAnsi" w:cstheme="minorHAnsi"/>
        </w:rPr>
        <w:t xml:space="preserve"> De eerste betekenis valt af, zodat steeds be</w:t>
      </w:r>
      <w:r w:rsidR="00F06D2F">
        <w:rPr>
          <w:rFonts w:asciiTheme="minorHAnsi" w:hAnsiTheme="minorHAnsi" w:cstheme="minorHAnsi"/>
        </w:rPr>
        <w:t>oordeeld</w:t>
      </w:r>
      <w:r>
        <w:rPr>
          <w:rFonts w:asciiTheme="minorHAnsi" w:hAnsiTheme="minorHAnsi" w:cstheme="minorHAnsi"/>
        </w:rPr>
        <w:t xml:space="preserve"> moet worden of er van mannelijk zaad </w:t>
      </w:r>
      <w:r w:rsidR="00905523">
        <w:rPr>
          <w:rFonts w:asciiTheme="minorHAnsi" w:hAnsiTheme="minorHAnsi" w:cstheme="minorHAnsi"/>
        </w:rPr>
        <w:t>of</w:t>
      </w:r>
      <w:r>
        <w:rPr>
          <w:rFonts w:asciiTheme="minorHAnsi" w:hAnsiTheme="minorHAnsi" w:cstheme="minorHAnsi"/>
        </w:rPr>
        <w:t xml:space="preserve"> nageslacht sprake is. Van mannelijk zaad is in het OT alleen sprake in de Mozaïsche </w:t>
      </w:r>
      <w:r w:rsidR="00F06D2F">
        <w:rPr>
          <w:rFonts w:asciiTheme="minorHAnsi" w:hAnsiTheme="minorHAnsi" w:cstheme="minorHAnsi"/>
        </w:rPr>
        <w:t>reinheids</w:t>
      </w:r>
      <w:r>
        <w:rPr>
          <w:rFonts w:asciiTheme="minorHAnsi" w:hAnsiTheme="minorHAnsi" w:cstheme="minorHAnsi"/>
        </w:rPr>
        <w:t>wet</w:t>
      </w:r>
      <w:r w:rsidR="00F06D2F">
        <w:rPr>
          <w:rFonts w:asciiTheme="minorHAnsi" w:hAnsiTheme="minorHAnsi" w:cstheme="minorHAnsi"/>
        </w:rPr>
        <w:t>ten</w:t>
      </w:r>
      <w:r>
        <w:rPr>
          <w:rFonts w:asciiTheme="minorHAnsi" w:hAnsiTheme="minorHAnsi" w:cstheme="minorHAnsi"/>
        </w:rPr>
        <w:t xml:space="preserve"> en in Gen. 38:9 </w:t>
      </w:r>
      <w:r w:rsidR="00F06D2F">
        <w:rPr>
          <w:rFonts w:asciiTheme="minorHAnsi" w:hAnsiTheme="minorHAnsi" w:cstheme="minorHAnsi"/>
        </w:rPr>
        <w:t>bij</w:t>
      </w:r>
      <w:r>
        <w:rPr>
          <w:rFonts w:asciiTheme="minorHAnsi" w:hAnsiTheme="minorHAnsi" w:cstheme="minorHAnsi"/>
        </w:rPr>
        <w:t xml:space="preserve"> Onan. </w:t>
      </w:r>
      <w:r w:rsidRPr="00205336">
        <w:rPr>
          <w:rFonts w:asciiTheme="minorHAnsi" w:hAnsiTheme="minorHAnsi" w:cstheme="minorHAnsi"/>
        </w:rPr>
        <w:t xml:space="preserve">De uitdrukking “zaad van David” in de zin van </w:t>
      </w:r>
      <w:r w:rsidR="00254BA0">
        <w:rPr>
          <w:rFonts w:asciiTheme="minorHAnsi" w:hAnsiTheme="minorHAnsi" w:cstheme="minorHAnsi"/>
        </w:rPr>
        <w:t>sperma</w:t>
      </w:r>
      <w:r w:rsidRPr="00205336">
        <w:rPr>
          <w:rFonts w:asciiTheme="minorHAnsi" w:hAnsiTheme="minorHAnsi" w:cstheme="minorHAnsi"/>
        </w:rPr>
        <w:t xml:space="preserve"> komt in het OT </w:t>
      </w:r>
      <w:r w:rsidR="00F06D2F" w:rsidRPr="00205336">
        <w:rPr>
          <w:rFonts w:asciiTheme="minorHAnsi" w:hAnsiTheme="minorHAnsi" w:cstheme="minorHAnsi"/>
        </w:rPr>
        <w:t xml:space="preserve">en NT </w:t>
      </w:r>
      <w:r w:rsidRPr="00205336">
        <w:rPr>
          <w:rFonts w:asciiTheme="minorHAnsi" w:hAnsiTheme="minorHAnsi" w:cstheme="minorHAnsi"/>
        </w:rPr>
        <w:t>niet voor.</w:t>
      </w:r>
      <w:r>
        <w:rPr>
          <w:rFonts w:asciiTheme="minorHAnsi" w:hAnsiTheme="minorHAnsi" w:cstheme="minorHAnsi"/>
        </w:rPr>
        <w:t xml:space="preserve"> </w:t>
      </w:r>
      <w:r w:rsidR="00F06D2F">
        <w:rPr>
          <w:rFonts w:asciiTheme="minorHAnsi" w:hAnsiTheme="minorHAnsi" w:cstheme="minorHAnsi"/>
        </w:rPr>
        <w:t xml:space="preserve">Dat betekent, dat het Hebreeuwse </w:t>
      </w:r>
      <w:r w:rsidR="00F06D2F" w:rsidRPr="00F06D2F">
        <w:rPr>
          <w:rFonts w:asciiTheme="minorHAnsi" w:hAnsiTheme="minorHAnsi" w:cstheme="minorHAnsi"/>
          <w:i/>
          <w:iCs/>
        </w:rPr>
        <w:t>zera’</w:t>
      </w:r>
      <w:r w:rsidR="00F06D2F">
        <w:rPr>
          <w:rFonts w:asciiTheme="minorHAnsi" w:hAnsiTheme="minorHAnsi" w:cstheme="minorHAnsi"/>
        </w:rPr>
        <w:t xml:space="preserve"> verder altijd nakomeling(en), geslacht of nageslacht betekent. </w:t>
      </w:r>
    </w:p>
    <w:p w14:paraId="6AA27102" w14:textId="71A357E3" w:rsidR="004E5C0E" w:rsidRPr="001735D4" w:rsidRDefault="00F06D2F" w:rsidP="006D5B74">
      <w:pPr>
        <w:widowControl w:val="0"/>
        <w:spacing w:after="0" w:line="240" w:lineRule="auto"/>
        <w:jc w:val="both"/>
        <w:rPr>
          <w:rFonts w:asciiTheme="minorHAnsi" w:hAnsiTheme="minorHAnsi" w:cstheme="minorHAnsi"/>
          <w:color w:val="FF0000"/>
        </w:rPr>
      </w:pPr>
      <w:r w:rsidRPr="0084472F">
        <w:rPr>
          <w:rFonts w:asciiTheme="minorHAnsi" w:hAnsiTheme="minorHAnsi" w:cstheme="minorHAnsi"/>
          <w:b/>
          <w:bCs/>
        </w:rPr>
        <w:t>b.</w:t>
      </w:r>
      <w:r>
        <w:rPr>
          <w:rFonts w:asciiTheme="minorHAnsi" w:hAnsiTheme="minorHAnsi" w:cstheme="minorHAnsi"/>
        </w:rPr>
        <w:t xml:space="preserve"> </w:t>
      </w:r>
      <w:r w:rsidR="00E302F1">
        <w:rPr>
          <w:rFonts w:asciiTheme="minorHAnsi" w:hAnsiTheme="minorHAnsi" w:cstheme="minorHAnsi"/>
        </w:rPr>
        <w:t xml:space="preserve">In vers 12 gaat het over </w:t>
      </w:r>
      <w:r w:rsidR="003652D2">
        <w:rPr>
          <w:rFonts w:asciiTheme="minorHAnsi" w:hAnsiTheme="minorHAnsi" w:cstheme="minorHAnsi"/>
        </w:rPr>
        <w:t>éé</w:t>
      </w:r>
      <w:r w:rsidR="00E302F1">
        <w:rPr>
          <w:rFonts w:asciiTheme="minorHAnsi" w:hAnsiTheme="minorHAnsi" w:cstheme="minorHAnsi"/>
        </w:rPr>
        <w:t xml:space="preserve">n </w:t>
      </w:r>
      <w:r w:rsidR="003652D2">
        <w:rPr>
          <w:rFonts w:asciiTheme="minorHAnsi" w:hAnsiTheme="minorHAnsi" w:cstheme="minorHAnsi"/>
        </w:rPr>
        <w:t xml:space="preserve">specifieke </w:t>
      </w:r>
      <w:r w:rsidR="00E302F1">
        <w:rPr>
          <w:rFonts w:asciiTheme="minorHAnsi" w:hAnsiTheme="minorHAnsi" w:cstheme="minorHAnsi"/>
        </w:rPr>
        <w:t xml:space="preserve">nakomeling </w:t>
      </w:r>
      <w:r w:rsidR="00393B65">
        <w:rPr>
          <w:rFonts w:asciiTheme="minorHAnsi" w:hAnsiTheme="minorHAnsi" w:cstheme="minorHAnsi"/>
        </w:rPr>
        <w:t xml:space="preserve">(enkelvoud) die biologisch gezien uit Davids lijf (SV) zou voortkomen. </w:t>
      </w:r>
      <w:r w:rsidR="003652D2">
        <w:rPr>
          <w:rFonts w:asciiTheme="minorHAnsi" w:hAnsiTheme="minorHAnsi" w:cstheme="minorHAnsi"/>
        </w:rPr>
        <w:t xml:space="preserve">Dat </w:t>
      </w:r>
      <w:r w:rsidR="00905523" w:rsidRPr="00905523">
        <w:rPr>
          <w:rFonts w:asciiTheme="minorHAnsi" w:hAnsiTheme="minorHAnsi" w:cstheme="minorHAnsi"/>
        </w:rPr>
        <w:t>is ook te zien aan het woord “zijn” koningschap.</w:t>
      </w:r>
      <w:r w:rsidR="00905523">
        <w:rPr>
          <w:rFonts w:asciiTheme="minorHAnsi" w:hAnsiTheme="minorHAnsi" w:cstheme="minorHAnsi"/>
        </w:rPr>
        <w:t xml:space="preserve"> Deze </w:t>
      </w:r>
      <w:r w:rsidR="00CC52E9">
        <w:rPr>
          <w:rFonts w:asciiTheme="minorHAnsi" w:hAnsiTheme="minorHAnsi" w:cstheme="minorHAnsi"/>
        </w:rPr>
        <w:t xml:space="preserve">ene specifieke </w:t>
      </w:r>
      <w:r w:rsidR="00393B65">
        <w:rPr>
          <w:rFonts w:asciiTheme="minorHAnsi" w:hAnsiTheme="minorHAnsi" w:cstheme="minorHAnsi"/>
        </w:rPr>
        <w:t xml:space="preserve">nakomeling zou </w:t>
      </w:r>
      <w:r w:rsidR="00905523">
        <w:rPr>
          <w:rFonts w:asciiTheme="minorHAnsi" w:hAnsiTheme="minorHAnsi" w:cstheme="minorHAnsi"/>
        </w:rPr>
        <w:t>het huis des Heeren</w:t>
      </w:r>
      <w:r w:rsidR="00393B65">
        <w:rPr>
          <w:rFonts w:asciiTheme="minorHAnsi" w:hAnsiTheme="minorHAnsi" w:cstheme="minorHAnsi"/>
        </w:rPr>
        <w:t xml:space="preserve"> mogen bouwen. </w:t>
      </w:r>
      <w:r w:rsidR="00905523">
        <w:rPr>
          <w:rFonts w:asciiTheme="minorHAnsi" w:hAnsiTheme="minorHAnsi" w:cstheme="minorHAnsi"/>
        </w:rPr>
        <w:t>In Salomo is dit woord</w:t>
      </w:r>
      <w:r w:rsidR="00FB582B">
        <w:rPr>
          <w:rFonts w:asciiTheme="minorHAnsi" w:hAnsiTheme="minorHAnsi" w:cstheme="minorHAnsi"/>
        </w:rPr>
        <w:t xml:space="preserve">, deze belofte, uit vers 12 en 13a geheel </w:t>
      </w:r>
      <w:r w:rsidR="00905523">
        <w:rPr>
          <w:rFonts w:asciiTheme="minorHAnsi" w:hAnsiTheme="minorHAnsi" w:cstheme="minorHAnsi"/>
        </w:rPr>
        <w:t>vervuld</w:t>
      </w:r>
      <w:r w:rsidR="00FB582B">
        <w:rPr>
          <w:rFonts w:asciiTheme="minorHAnsi" w:hAnsiTheme="minorHAnsi" w:cstheme="minorHAnsi"/>
        </w:rPr>
        <w:t>. Hij</w:t>
      </w:r>
      <w:r w:rsidR="00905523">
        <w:rPr>
          <w:rFonts w:asciiTheme="minorHAnsi" w:hAnsiTheme="minorHAnsi" w:cstheme="minorHAnsi"/>
        </w:rPr>
        <w:t xml:space="preserve"> is letterlijk “uit het </w:t>
      </w:r>
      <w:r w:rsidR="000A3846">
        <w:rPr>
          <w:rFonts w:asciiTheme="minorHAnsi" w:hAnsiTheme="minorHAnsi" w:cstheme="minorHAnsi"/>
        </w:rPr>
        <w:t>lijf</w:t>
      </w:r>
      <w:r w:rsidR="00905523">
        <w:rPr>
          <w:rFonts w:asciiTheme="minorHAnsi" w:hAnsiTheme="minorHAnsi" w:cstheme="minorHAnsi"/>
        </w:rPr>
        <w:t xml:space="preserve">” van David. </w:t>
      </w:r>
      <w:r w:rsidR="00FB582B">
        <w:rPr>
          <w:rFonts w:asciiTheme="minorHAnsi" w:hAnsiTheme="minorHAnsi" w:cstheme="minorHAnsi"/>
        </w:rPr>
        <w:t xml:space="preserve">Dat dit zo is blijkt uit het genoemde </w:t>
      </w:r>
      <w:r w:rsidR="0036274D" w:rsidRPr="0036274D">
        <w:rPr>
          <w:rFonts w:asciiTheme="minorHAnsi" w:hAnsiTheme="minorHAnsi" w:cstheme="minorHAnsi"/>
        </w:rPr>
        <w:t>vers 13a</w:t>
      </w:r>
      <w:r w:rsidR="00FB582B">
        <w:rPr>
          <w:rFonts w:asciiTheme="minorHAnsi" w:hAnsiTheme="minorHAnsi" w:cstheme="minorHAnsi"/>
        </w:rPr>
        <w:t xml:space="preserve"> en het getuigenis van Salomo zelf in </w:t>
      </w:r>
      <w:r w:rsidR="0036274D" w:rsidRPr="0036274D">
        <w:rPr>
          <w:rFonts w:asciiTheme="minorHAnsi" w:hAnsiTheme="minorHAnsi" w:cstheme="minorHAnsi"/>
        </w:rPr>
        <w:t>1 Koningen 8:19,20</w:t>
      </w:r>
      <w:r w:rsidR="001A5C0D">
        <w:rPr>
          <w:rFonts w:asciiTheme="minorHAnsi" w:hAnsiTheme="minorHAnsi" w:cstheme="minorHAnsi"/>
        </w:rPr>
        <w:t xml:space="preserve"> en 1 Kron. 17:11-14.</w:t>
      </w:r>
    </w:p>
    <w:p w14:paraId="1514E82F" w14:textId="25314BE7" w:rsidR="0036274D" w:rsidRDefault="00FD0F54" w:rsidP="00623D53">
      <w:pPr>
        <w:widowControl w:val="0"/>
        <w:spacing w:after="0" w:line="240" w:lineRule="auto"/>
        <w:jc w:val="both"/>
        <w:rPr>
          <w:rFonts w:asciiTheme="minorHAnsi" w:eastAsia="Times New Roman" w:hAnsiTheme="minorHAnsi" w:cstheme="minorHAnsi"/>
          <w:lang w:eastAsia="nl-NL"/>
        </w:rPr>
      </w:pPr>
      <w:r w:rsidRPr="0084472F">
        <w:rPr>
          <w:rFonts w:asciiTheme="minorHAnsi" w:hAnsiTheme="minorHAnsi" w:cstheme="minorHAnsi"/>
          <w:b/>
          <w:bCs/>
        </w:rPr>
        <w:t>c.</w:t>
      </w:r>
      <w:r>
        <w:rPr>
          <w:rFonts w:asciiTheme="minorHAnsi" w:hAnsiTheme="minorHAnsi" w:cstheme="minorHAnsi"/>
        </w:rPr>
        <w:t xml:space="preserve"> In de verzen 13b en 16 gaat het dan</w:t>
      </w:r>
      <w:r w:rsidR="00623D53">
        <w:rPr>
          <w:rFonts w:asciiTheme="minorHAnsi" w:hAnsiTheme="minorHAnsi" w:cstheme="minorHAnsi"/>
        </w:rPr>
        <w:t xml:space="preserve">, na de eenmalige </w:t>
      </w:r>
      <w:r w:rsidR="00623D53" w:rsidRPr="00623D53">
        <w:rPr>
          <w:rFonts w:asciiTheme="minorHAnsi" w:hAnsiTheme="minorHAnsi" w:cstheme="minorHAnsi"/>
          <w:i/>
          <w:iCs/>
        </w:rPr>
        <w:t>fysieke</w:t>
      </w:r>
      <w:r w:rsidR="00623D53">
        <w:rPr>
          <w:rFonts w:asciiTheme="minorHAnsi" w:hAnsiTheme="minorHAnsi" w:cstheme="minorHAnsi"/>
        </w:rPr>
        <w:t xml:space="preserve"> vervulling van de verzen 12 en 13a,</w:t>
      </w:r>
      <w:r>
        <w:rPr>
          <w:rFonts w:asciiTheme="minorHAnsi" w:hAnsiTheme="minorHAnsi" w:cstheme="minorHAnsi"/>
        </w:rPr>
        <w:t xml:space="preserve"> over </w:t>
      </w:r>
      <w:r w:rsidR="00623D53">
        <w:rPr>
          <w:rFonts w:asciiTheme="minorHAnsi" w:hAnsiTheme="minorHAnsi" w:cstheme="minorHAnsi"/>
        </w:rPr>
        <w:t xml:space="preserve">Gods onvoorwaardelijke </w:t>
      </w:r>
      <w:r>
        <w:rPr>
          <w:rFonts w:asciiTheme="minorHAnsi" w:hAnsiTheme="minorHAnsi" w:cstheme="minorHAnsi"/>
        </w:rPr>
        <w:t xml:space="preserve">beloften van het Davidisch verbond, het eeuwig </w:t>
      </w:r>
      <w:r w:rsidRPr="000A3846">
        <w:rPr>
          <w:rFonts w:asciiTheme="minorHAnsi" w:hAnsiTheme="minorHAnsi" w:cstheme="minorHAnsi"/>
          <w:i/>
          <w:iCs/>
        </w:rPr>
        <w:t>koningschap</w:t>
      </w:r>
      <w:r>
        <w:rPr>
          <w:rFonts w:asciiTheme="minorHAnsi" w:hAnsiTheme="minorHAnsi" w:cstheme="minorHAnsi"/>
        </w:rPr>
        <w:t xml:space="preserve"> van </w:t>
      </w:r>
      <w:r w:rsidR="00623D53">
        <w:rPr>
          <w:rFonts w:asciiTheme="minorHAnsi" w:hAnsiTheme="minorHAnsi" w:cstheme="minorHAnsi"/>
        </w:rPr>
        <w:t>een Nakomeling op Davi</w:t>
      </w:r>
      <w:r w:rsidR="00205336">
        <w:rPr>
          <w:rFonts w:asciiTheme="minorHAnsi" w:hAnsiTheme="minorHAnsi" w:cstheme="minorHAnsi"/>
        </w:rPr>
        <w:t>d</w:t>
      </w:r>
      <w:r w:rsidR="00623D53">
        <w:rPr>
          <w:rFonts w:asciiTheme="minorHAnsi" w:hAnsiTheme="minorHAnsi" w:cstheme="minorHAnsi"/>
        </w:rPr>
        <w:t xml:space="preserve">s troon </w:t>
      </w:r>
      <w:r w:rsidR="0036274D" w:rsidRPr="009B2938">
        <w:rPr>
          <w:rFonts w:asciiTheme="minorHAnsi" w:eastAsia="Times New Roman" w:hAnsiTheme="minorHAnsi" w:cstheme="minorHAnsi"/>
          <w:lang w:eastAsia="nl-NL"/>
        </w:rPr>
        <w:t xml:space="preserve">(Ps. 89:4, Jer. 33:15,21). </w:t>
      </w:r>
      <w:r w:rsidR="00254BA0">
        <w:rPr>
          <w:rFonts w:asciiTheme="minorHAnsi" w:eastAsia="Times New Roman" w:hAnsiTheme="minorHAnsi" w:cstheme="minorHAnsi"/>
          <w:lang w:eastAsia="nl-NL"/>
        </w:rPr>
        <w:t>Da</w:t>
      </w:r>
      <w:r w:rsidR="00623D53">
        <w:rPr>
          <w:rFonts w:asciiTheme="minorHAnsi" w:eastAsia="Times New Roman" w:hAnsiTheme="minorHAnsi" w:cstheme="minorHAnsi"/>
          <w:lang w:eastAsia="nl-NL"/>
        </w:rPr>
        <w:t>t is</w:t>
      </w:r>
      <w:r w:rsidR="0036274D" w:rsidRPr="009B2938">
        <w:rPr>
          <w:rFonts w:asciiTheme="minorHAnsi" w:eastAsia="Times New Roman" w:hAnsiTheme="minorHAnsi" w:cstheme="minorHAnsi"/>
          <w:lang w:eastAsia="nl-NL"/>
        </w:rPr>
        <w:t xml:space="preserve"> de eeuwige dynastie (Hebr. </w:t>
      </w:r>
      <w:r w:rsidR="0036274D" w:rsidRPr="009B2938">
        <w:rPr>
          <w:rFonts w:asciiTheme="minorHAnsi" w:eastAsia="Times New Roman" w:hAnsiTheme="minorHAnsi" w:cstheme="minorHAnsi"/>
          <w:i/>
          <w:lang w:eastAsia="nl-NL"/>
        </w:rPr>
        <w:t>bayit</w:t>
      </w:r>
      <w:r w:rsidR="0036274D" w:rsidRPr="009B2938">
        <w:rPr>
          <w:rFonts w:asciiTheme="minorHAnsi" w:eastAsia="Times New Roman" w:hAnsiTheme="minorHAnsi" w:cstheme="minorHAnsi"/>
          <w:lang w:eastAsia="nl-NL"/>
        </w:rPr>
        <w:t xml:space="preserve">) van Davids huis (Ps. 89:5,30,37; 1 Kron. 17:11,14, Jer. 33:17). In </w:t>
      </w:r>
      <w:r w:rsidR="0036274D" w:rsidRPr="00623D53">
        <w:rPr>
          <w:rFonts w:asciiTheme="minorHAnsi" w:eastAsia="Times New Roman" w:hAnsiTheme="minorHAnsi" w:cstheme="minorHAnsi"/>
          <w:i/>
          <w:iCs/>
          <w:lang w:eastAsia="nl-NL"/>
        </w:rPr>
        <w:t>voorwaardelijke</w:t>
      </w:r>
      <w:r w:rsidR="0036274D" w:rsidRPr="009B2938">
        <w:rPr>
          <w:rFonts w:asciiTheme="minorHAnsi" w:eastAsia="Times New Roman" w:hAnsiTheme="minorHAnsi" w:cstheme="minorHAnsi"/>
          <w:lang w:eastAsia="nl-NL"/>
        </w:rPr>
        <w:t xml:space="preserve"> zin (de eis van verbondstrouw, 1 Kon. 2:4, Ps. 132:12) heeft deze betrekking op Davids nakomelingen, in casu de koningen na David. In </w:t>
      </w:r>
      <w:r w:rsidR="0036274D" w:rsidRPr="00623D53">
        <w:rPr>
          <w:rFonts w:asciiTheme="minorHAnsi" w:eastAsia="Times New Roman" w:hAnsiTheme="minorHAnsi" w:cstheme="minorHAnsi"/>
          <w:i/>
          <w:iCs/>
          <w:lang w:eastAsia="nl-NL"/>
        </w:rPr>
        <w:t>onvoorwaardelijke</w:t>
      </w:r>
      <w:r w:rsidR="0036274D" w:rsidRPr="009B2938">
        <w:rPr>
          <w:rFonts w:asciiTheme="minorHAnsi" w:eastAsia="Times New Roman" w:hAnsiTheme="minorHAnsi" w:cstheme="minorHAnsi"/>
          <w:lang w:eastAsia="nl-NL"/>
        </w:rPr>
        <w:t xml:space="preserve"> zin heeft deze belofte enkel betrekking op het rijk van de Messias.</w:t>
      </w:r>
      <w:r w:rsidR="0036274D" w:rsidRPr="009B2938">
        <w:rPr>
          <w:rStyle w:val="Voetnootmarkering"/>
          <w:rFonts w:asciiTheme="minorHAnsi" w:eastAsia="Times New Roman" w:hAnsiTheme="minorHAnsi" w:cstheme="minorHAnsi"/>
          <w:lang w:eastAsia="nl-NL"/>
        </w:rPr>
        <w:footnoteReference w:id="1"/>
      </w:r>
      <w:r w:rsidR="0036274D" w:rsidRPr="009B2938">
        <w:rPr>
          <w:rFonts w:asciiTheme="minorHAnsi" w:eastAsia="Times New Roman" w:hAnsiTheme="minorHAnsi" w:cstheme="minorHAnsi"/>
          <w:lang w:eastAsia="nl-NL"/>
        </w:rPr>
        <w:t xml:space="preserve"> De aardse koningen in Davids linie faalden echter, zij namen Gods verbond niet in acht. Daardoor kwam het koningschap in verval en was in de tijd van </w:t>
      </w:r>
      <w:r w:rsidR="000A3846">
        <w:rPr>
          <w:rFonts w:asciiTheme="minorHAnsi" w:eastAsia="Times New Roman" w:hAnsiTheme="minorHAnsi" w:cstheme="minorHAnsi"/>
          <w:lang w:eastAsia="nl-NL"/>
        </w:rPr>
        <w:t xml:space="preserve">de ballingschap en </w:t>
      </w:r>
      <w:r w:rsidR="0036274D" w:rsidRPr="009B2938">
        <w:rPr>
          <w:rFonts w:asciiTheme="minorHAnsi" w:eastAsia="Times New Roman" w:hAnsiTheme="minorHAnsi" w:cstheme="minorHAnsi"/>
          <w:lang w:eastAsia="nl-NL"/>
        </w:rPr>
        <w:t>Jezus’ geboorte uitgeschakeld (de afgehouwen stronk</w:t>
      </w:r>
      <w:r w:rsidR="000A3846">
        <w:rPr>
          <w:rFonts w:asciiTheme="minorHAnsi" w:eastAsia="Times New Roman" w:hAnsiTheme="minorHAnsi" w:cstheme="minorHAnsi"/>
          <w:lang w:eastAsia="nl-NL"/>
        </w:rPr>
        <w:t xml:space="preserve"> Jes. 11:1, dit is het koningschap, niet de fysieke afstamming)</w:t>
      </w:r>
      <w:r w:rsidR="0036274D" w:rsidRPr="009B2938">
        <w:rPr>
          <w:rFonts w:asciiTheme="minorHAnsi" w:eastAsia="Times New Roman" w:hAnsiTheme="minorHAnsi" w:cstheme="minorHAnsi"/>
          <w:lang w:eastAsia="nl-NL"/>
        </w:rPr>
        <w:t xml:space="preserve">. </w:t>
      </w:r>
      <w:r w:rsidR="0036274D" w:rsidRPr="00205336">
        <w:rPr>
          <w:rFonts w:asciiTheme="minorHAnsi" w:eastAsia="Times New Roman" w:hAnsiTheme="minorHAnsi" w:cstheme="minorHAnsi"/>
          <w:lang w:eastAsia="nl-NL"/>
        </w:rPr>
        <w:t xml:space="preserve">De fysieke afstammelingen van David kunnen de </w:t>
      </w:r>
      <w:r w:rsidR="000A3846">
        <w:rPr>
          <w:rFonts w:asciiTheme="minorHAnsi" w:eastAsia="Times New Roman" w:hAnsiTheme="minorHAnsi" w:cstheme="minorHAnsi"/>
          <w:lang w:eastAsia="nl-NL"/>
        </w:rPr>
        <w:t>eeuwige Koning op Davids troon</w:t>
      </w:r>
      <w:r w:rsidR="0036274D" w:rsidRPr="00205336">
        <w:rPr>
          <w:rFonts w:asciiTheme="minorHAnsi" w:eastAsia="Times New Roman" w:hAnsiTheme="minorHAnsi" w:cstheme="minorHAnsi"/>
          <w:lang w:eastAsia="nl-NL"/>
        </w:rPr>
        <w:t xml:space="preserve"> niet voortbrengen</w:t>
      </w:r>
      <w:r w:rsidR="000A3846">
        <w:rPr>
          <w:rFonts w:asciiTheme="minorHAnsi" w:eastAsia="Times New Roman" w:hAnsiTheme="minorHAnsi" w:cstheme="minorHAnsi"/>
          <w:lang w:eastAsia="nl-NL"/>
        </w:rPr>
        <w:t>, dus ook Jozef niet</w:t>
      </w:r>
      <w:r w:rsidR="0036274D" w:rsidRPr="009B2938">
        <w:rPr>
          <w:rFonts w:asciiTheme="minorHAnsi" w:eastAsia="Times New Roman" w:hAnsiTheme="minorHAnsi" w:cstheme="minorHAnsi"/>
          <w:lang w:eastAsia="nl-NL"/>
        </w:rPr>
        <w:t>. Christus, als niet-fysieke nakomeling en Zoon van David</w:t>
      </w:r>
      <w:r w:rsidR="00623D53">
        <w:rPr>
          <w:rFonts w:asciiTheme="minorHAnsi" w:eastAsia="Times New Roman" w:hAnsiTheme="minorHAnsi" w:cstheme="minorHAnsi"/>
          <w:lang w:eastAsia="nl-NL"/>
        </w:rPr>
        <w:t xml:space="preserve"> via Zijn wettelijke vader Jozef</w:t>
      </w:r>
      <w:r w:rsidR="0036274D" w:rsidRPr="009B2938">
        <w:rPr>
          <w:rFonts w:asciiTheme="minorHAnsi" w:eastAsia="Times New Roman" w:hAnsiTheme="minorHAnsi" w:cstheme="minorHAnsi"/>
          <w:lang w:eastAsia="nl-NL"/>
        </w:rPr>
        <w:t xml:space="preserve">, wordt dan ook aan het huis van David </w:t>
      </w:r>
      <w:r w:rsidR="0036274D" w:rsidRPr="009B2938">
        <w:rPr>
          <w:rFonts w:asciiTheme="minorHAnsi" w:eastAsia="Times New Roman" w:hAnsiTheme="minorHAnsi" w:cstheme="minorHAnsi"/>
          <w:i/>
          <w:lang w:eastAsia="nl-NL"/>
        </w:rPr>
        <w:t>van buitenaf</w:t>
      </w:r>
      <w:r w:rsidR="0036274D" w:rsidRPr="009B2938">
        <w:rPr>
          <w:rFonts w:asciiTheme="minorHAnsi" w:eastAsia="Times New Roman" w:hAnsiTheme="minorHAnsi" w:cstheme="minorHAnsi"/>
          <w:lang w:eastAsia="nl-NL"/>
        </w:rPr>
        <w:t xml:space="preserve"> </w:t>
      </w:r>
      <w:r w:rsidR="0036274D" w:rsidRPr="009B2938">
        <w:rPr>
          <w:rFonts w:asciiTheme="minorHAnsi" w:eastAsia="Times New Roman" w:hAnsiTheme="minorHAnsi" w:cstheme="minorHAnsi"/>
          <w:i/>
          <w:iCs/>
          <w:lang w:eastAsia="nl-NL"/>
        </w:rPr>
        <w:t>geschonken</w:t>
      </w:r>
      <w:r w:rsidR="0036274D" w:rsidRPr="009B2938">
        <w:rPr>
          <w:rFonts w:asciiTheme="minorHAnsi" w:eastAsia="Times New Roman" w:hAnsiTheme="minorHAnsi" w:cstheme="minorHAnsi"/>
          <w:lang w:eastAsia="nl-NL"/>
        </w:rPr>
        <w:t xml:space="preserve"> om volmaakt het eeuwig </w:t>
      </w:r>
      <w:r w:rsidR="00205336">
        <w:rPr>
          <w:rFonts w:asciiTheme="minorHAnsi" w:eastAsia="Times New Roman" w:hAnsiTheme="minorHAnsi" w:cstheme="minorHAnsi"/>
          <w:lang w:eastAsia="nl-NL"/>
        </w:rPr>
        <w:t>D</w:t>
      </w:r>
      <w:r w:rsidR="0036274D" w:rsidRPr="009B2938">
        <w:rPr>
          <w:rFonts w:asciiTheme="minorHAnsi" w:eastAsia="Times New Roman" w:hAnsiTheme="minorHAnsi" w:cstheme="minorHAnsi"/>
          <w:lang w:eastAsia="nl-NL"/>
        </w:rPr>
        <w:t>avidisch messiaans koningschap (Luk. 1:32, 33) te vestigen.</w:t>
      </w:r>
      <w:r w:rsidR="00623D53">
        <w:rPr>
          <w:rFonts w:asciiTheme="minorHAnsi" w:eastAsia="Times New Roman" w:hAnsiTheme="minorHAnsi" w:cstheme="minorHAnsi"/>
          <w:lang w:eastAsia="nl-NL"/>
        </w:rPr>
        <w:t xml:space="preserve"> </w:t>
      </w:r>
    </w:p>
    <w:p w14:paraId="1ED9EDD3" w14:textId="2199CC91" w:rsidR="00205336" w:rsidRPr="009B2938" w:rsidRDefault="00205336" w:rsidP="00623D53">
      <w:pPr>
        <w:widowControl w:val="0"/>
        <w:spacing w:after="0" w:line="240" w:lineRule="auto"/>
        <w:jc w:val="both"/>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De conclusie luidt, dat 2 Sam. 7:12 </w:t>
      </w:r>
      <w:r w:rsidR="0086470D">
        <w:rPr>
          <w:rFonts w:asciiTheme="minorHAnsi" w:eastAsia="Times New Roman" w:hAnsiTheme="minorHAnsi" w:cstheme="minorHAnsi"/>
          <w:lang w:eastAsia="nl-NL"/>
        </w:rPr>
        <w:t>niet bewijst, dat de eeuwige Koning een fysieke afstammeling van koning David moe</w:t>
      </w:r>
      <w:r w:rsidR="000A3846">
        <w:rPr>
          <w:rFonts w:asciiTheme="minorHAnsi" w:eastAsia="Times New Roman" w:hAnsiTheme="minorHAnsi" w:cstheme="minorHAnsi"/>
          <w:lang w:eastAsia="nl-NL"/>
        </w:rPr>
        <w:t>s</w:t>
      </w:r>
      <w:r w:rsidR="0086470D">
        <w:rPr>
          <w:rFonts w:asciiTheme="minorHAnsi" w:eastAsia="Times New Roman" w:hAnsiTheme="minorHAnsi" w:cstheme="minorHAnsi"/>
          <w:lang w:eastAsia="nl-NL"/>
        </w:rPr>
        <w:t>t zijn (niet: uit zijn lijf).</w:t>
      </w:r>
    </w:p>
    <w:p w14:paraId="159F17BB" w14:textId="77777777" w:rsidR="0036274D" w:rsidRPr="00F06D2F" w:rsidRDefault="0036274D" w:rsidP="00B836BC">
      <w:pPr>
        <w:widowControl w:val="0"/>
        <w:spacing w:after="0" w:line="240" w:lineRule="auto"/>
        <w:jc w:val="both"/>
        <w:rPr>
          <w:rFonts w:asciiTheme="minorHAnsi" w:hAnsiTheme="minorHAnsi" w:cstheme="minorHAnsi"/>
        </w:rPr>
      </w:pPr>
    </w:p>
    <w:p w14:paraId="0DE0904F" w14:textId="4E9BA43D" w:rsidR="00F06D2F" w:rsidRPr="0084472F" w:rsidRDefault="0084472F" w:rsidP="00AF0B57">
      <w:pPr>
        <w:widowControl w:val="0"/>
        <w:spacing w:after="0" w:line="240" w:lineRule="auto"/>
        <w:jc w:val="both"/>
        <w:rPr>
          <w:rFonts w:asciiTheme="minorHAnsi" w:hAnsiTheme="minorHAnsi" w:cstheme="minorHAnsi"/>
          <w:b/>
          <w:bCs/>
        </w:rPr>
      </w:pPr>
      <w:r w:rsidRPr="0084472F">
        <w:rPr>
          <w:rFonts w:asciiTheme="minorHAnsi" w:hAnsiTheme="minorHAnsi" w:cstheme="minorHAnsi"/>
          <w:b/>
          <w:bCs/>
        </w:rPr>
        <w:t>4. Overige teksten in het OT</w:t>
      </w:r>
      <w:r>
        <w:rPr>
          <w:rFonts w:asciiTheme="minorHAnsi" w:hAnsiTheme="minorHAnsi" w:cstheme="minorHAnsi"/>
          <w:b/>
          <w:bCs/>
        </w:rPr>
        <w:t>, Psalm 89 en 132.</w:t>
      </w:r>
    </w:p>
    <w:p w14:paraId="52DDA85F" w14:textId="04D5C6B7" w:rsidR="00074CAD" w:rsidRDefault="0084472F"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a.</w:t>
      </w:r>
      <w:r w:rsidRPr="0086470D">
        <w:rPr>
          <w:rFonts w:asciiTheme="minorHAnsi" w:hAnsiTheme="minorHAnsi" w:cstheme="minorHAnsi"/>
        </w:rPr>
        <w:t xml:space="preserve"> </w:t>
      </w:r>
      <w:r w:rsidR="0086470D" w:rsidRPr="0086470D">
        <w:rPr>
          <w:rFonts w:asciiTheme="minorHAnsi" w:hAnsiTheme="minorHAnsi" w:cstheme="minorHAnsi"/>
        </w:rPr>
        <w:t>Psalm 89:</w:t>
      </w:r>
      <w:r w:rsidR="0086470D">
        <w:rPr>
          <w:rFonts w:asciiTheme="minorHAnsi" w:hAnsiTheme="minorHAnsi" w:cstheme="minorHAnsi"/>
        </w:rPr>
        <w:t>4,</w:t>
      </w:r>
      <w:r w:rsidR="0086470D" w:rsidRPr="0086470D">
        <w:rPr>
          <w:rFonts w:asciiTheme="minorHAnsi" w:hAnsiTheme="minorHAnsi" w:cstheme="minorHAnsi"/>
        </w:rPr>
        <w:t>5,30</w:t>
      </w:r>
      <w:r w:rsidR="000A3846">
        <w:rPr>
          <w:rFonts w:asciiTheme="minorHAnsi" w:hAnsiTheme="minorHAnsi" w:cstheme="minorHAnsi"/>
        </w:rPr>
        <w:t>,</w:t>
      </w:r>
      <w:r w:rsidR="0086470D" w:rsidRPr="0086470D">
        <w:rPr>
          <w:rFonts w:asciiTheme="minorHAnsi" w:hAnsiTheme="minorHAnsi" w:cstheme="minorHAnsi"/>
        </w:rPr>
        <w:t>37</w:t>
      </w:r>
      <w:r w:rsidR="0086470D">
        <w:rPr>
          <w:rFonts w:asciiTheme="minorHAnsi" w:hAnsiTheme="minorHAnsi" w:cstheme="minorHAnsi"/>
        </w:rPr>
        <w:t xml:space="preserve"> </w:t>
      </w:r>
      <w:r w:rsidR="00074CAD">
        <w:rPr>
          <w:rFonts w:asciiTheme="minorHAnsi" w:hAnsiTheme="minorHAnsi" w:cstheme="minorHAnsi"/>
        </w:rPr>
        <w:t xml:space="preserve">(tekst zie boven) </w:t>
      </w:r>
      <w:r w:rsidR="003A298D">
        <w:rPr>
          <w:rFonts w:asciiTheme="minorHAnsi" w:hAnsiTheme="minorHAnsi" w:cstheme="minorHAnsi"/>
        </w:rPr>
        <w:t xml:space="preserve">is </w:t>
      </w:r>
      <w:r w:rsidR="00827AD8">
        <w:rPr>
          <w:rFonts w:asciiTheme="minorHAnsi" w:hAnsiTheme="minorHAnsi" w:cstheme="minorHAnsi"/>
        </w:rPr>
        <w:t xml:space="preserve">enkel </w:t>
      </w:r>
      <w:r w:rsidR="003A298D">
        <w:rPr>
          <w:rFonts w:asciiTheme="minorHAnsi" w:hAnsiTheme="minorHAnsi" w:cstheme="minorHAnsi"/>
        </w:rPr>
        <w:t>aanhaling en herhaling van 2 Sam. 7: 12 ev. en onderstreept</w:t>
      </w:r>
      <w:r w:rsidR="00074CAD">
        <w:rPr>
          <w:rFonts w:asciiTheme="minorHAnsi" w:hAnsiTheme="minorHAnsi" w:cstheme="minorHAnsi"/>
        </w:rPr>
        <w:t xml:space="preserve"> Gods</w:t>
      </w:r>
      <w:r w:rsidR="003A298D">
        <w:rPr>
          <w:rFonts w:asciiTheme="minorHAnsi" w:hAnsiTheme="minorHAnsi" w:cstheme="minorHAnsi"/>
        </w:rPr>
        <w:t xml:space="preserve"> trouw aan Zijn verbond met David</w:t>
      </w:r>
      <w:r w:rsidR="00074CAD">
        <w:rPr>
          <w:rFonts w:asciiTheme="minorHAnsi" w:hAnsiTheme="minorHAnsi" w:cstheme="minorHAnsi"/>
        </w:rPr>
        <w:t xml:space="preserve"> aangaande h</w:t>
      </w:r>
      <w:r w:rsidR="003A298D">
        <w:rPr>
          <w:rFonts w:asciiTheme="minorHAnsi" w:hAnsiTheme="minorHAnsi" w:cstheme="minorHAnsi"/>
        </w:rPr>
        <w:t>et eeuwig Koningschap van Davids Nakomeling</w:t>
      </w:r>
      <w:r w:rsidR="00074CAD">
        <w:rPr>
          <w:rFonts w:asciiTheme="minorHAnsi" w:hAnsiTheme="minorHAnsi" w:cstheme="minorHAnsi"/>
        </w:rPr>
        <w:t xml:space="preserve">. Deze Psalm biedt </w:t>
      </w:r>
      <w:r w:rsidR="00827AD8">
        <w:rPr>
          <w:rFonts w:asciiTheme="minorHAnsi" w:hAnsiTheme="minorHAnsi" w:cstheme="minorHAnsi"/>
        </w:rPr>
        <w:t xml:space="preserve">dus </w:t>
      </w:r>
      <w:r w:rsidR="00074CAD">
        <w:rPr>
          <w:rFonts w:asciiTheme="minorHAnsi" w:hAnsiTheme="minorHAnsi" w:cstheme="minorHAnsi"/>
        </w:rPr>
        <w:t>geen nieuwe informatie over een eventuele fysieke afstamming.</w:t>
      </w:r>
    </w:p>
    <w:p w14:paraId="6CAA7B96" w14:textId="0F6C3B3A" w:rsidR="0084472F" w:rsidRDefault="00074CAD"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b.</w:t>
      </w:r>
      <w:r>
        <w:rPr>
          <w:rFonts w:asciiTheme="minorHAnsi" w:hAnsiTheme="minorHAnsi" w:cstheme="minorHAnsi"/>
        </w:rPr>
        <w:t xml:space="preserve"> Psalm 132:11 </w:t>
      </w:r>
      <w:r w:rsidR="00AF0B57">
        <w:rPr>
          <w:rFonts w:asciiTheme="minorHAnsi" w:hAnsiTheme="minorHAnsi" w:cstheme="minorHAnsi"/>
        </w:rPr>
        <w:t xml:space="preserve">“Van de vrucht uws buiks zal Ik op uw troon zetten” (SV) </w:t>
      </w:r>
      <w:r w:rsidR="00EB3363">
        <w:rPr>
          <w:rFonts w:asciiTheme="minorHAnsi" w:hAnsiTheme="minorHAnsi" w:cstheme="minorHAnsi"/>
        </w:rPr>
        <w:t xml:space="preserve">is eveneens </w:t>
      </w:r>
      <w:r w:rsidR="00AF0B57">
        <w:rPr>
          <w:rFonts w:asciiTheme="minorHAnsi" w:hAnsiTheme="minorHAnsi" w:cstheme="minorHAnsi"/>
        </w:rPr>
        <w:t xml:space="preserve">enkel gebaseerd op 2 Sam. 7: 12 e.v. </w:t>
      </w:r>
      <w:r w:rsidR="00937451">
        <w:rPr>
          <w:rFonts w:asciiTheme="minorHAnsi" w:hAnsiTheme="minorHAnsi" w:cstheme="minorHAnsi"/>
        </w:rPr>
        <w:t xml:space="preserve">De woorden “vrucht uws buiks” is een </w:t>
      </w:r>
      <w:r w:rsidR="00C4733D">
        <w:rPr>
          <w:rFonts w:asciiTheme="minorHAnsi" w:hAnsiTheme="minorHAnsi" w:cstheme="minorHAnsi"/>
        </w:rPr>
        <w:t xml:space="preserve">weergave </w:t>
      </w:r>
      <w:r w:rsidR="00937451">
        <w:rPr>
          <w:rFonts w:asciiTheme="minorHAnsi" w:hAnsiTheme="minorHAnsi" w:cstheme="minorHAnsi"/>
        </w:rPr>
        <w:t xml:space="preserve">in andere bewoordingen van “die </w:t>
      </w:r>
      <w:r w:rsidR="00937451">
        <w:rPr>
          <w:rFonts w:asciiTheme="minorHAnsi" w:hAnsiTheme="minorHAnsi" w:cstheme="minorHAnsi"/>
        </w:rPr>
        <w:lastRenderedPageBreak/>
        <w:t xml:space="preserve">uit uw lijf voortkomt” uit 2 Sam. 7:12. </w:t>
      </w:r>
      <w:r w:rsidR="00AF0B57">
        <w:rPr>
          <w:rFonts w:asciiTheme="minorHAnsi" w:hAnsiTheme="minorHAnsi" w:cstheme="minorHAnsi"/>
        </w:rPr>
        <w:t xml:space="preserve">De letterlijke betekenis van deze tekst is vervuld in Salomo, die verwekt is door koning David en </w:t>
      </w:r>
      <w:r w:rsidR="00B64A96">
        <w:rPr>
          <w:rFonts w:asciiTheme="minorHAnsi" w:hAnsiTheme="minorHAnsi" w:cstheme="minorHAnsi"/>
        </w:rPr>
        <w:t xml:space="preserve">die </w:t>
      </w:r>
      <w:r w:rsidR="00AF0B57">
        <w:rPr>
          <w:rFonts w:asciiTheme="minorHAnsi" w:hAnsiTheme="minorHAnsi" w:cstheme="minorHAnsi"/>
        </w:rPr>
        <w:t xml:space="preserve">na hem koning werd. </w:t>
      </w:r>
      <w:r w:rsidR="00B64A96">
        <w:rPr>
          <w:rFonts w:asciiTheme="minorHAnsi" w:hAnsiTheme="minorHAnsi" w:cstheme="minorHAnsi"/>
        </w:rPr>
        <w:t xml:space="preserve">In vers 12 gaat het dan alleen nog over de eeuwige dynastie van Davids huis. </w:t>
      </w:r>
      <w:r w:rsidR="000072B2">
        <w:rPr>
          <w:rFonts w:asciiTheme="minorHAnsi" w:hAnsiTheme="minorHAnsi" w:cstheme="minorHAnsi"/>
        </w:rPr>
        <w:t xml:space="preserve">Vers 12 bevat dus </w:t>
      </w:r>
      <w:r w:rsidR="00BE34A2">
        <w:rPr>
          <w:rFonts w:asciiTheme="minorHAnsi" w:hAnsiTheme="minorHAnsi" w:cstheme="minorHAnsi"/>
        </w:rPr>
        <w:t>evenmin</w:t>
      </w:r>
      <w:r w:rsidR="000072B2">
        <w:rPr>
          <w:rFonts w:asciiTheme="minorHAnsi" w:hAnsiTheme="minorHAnsi" w:cstheme="minorHAnsi"/>
        </w:rPr>
        <w:t xml:space="preserve"> nieuwe informatie over een eventuele fysieke afstamming van de Messias</w:t>
      </w:r>
      <w:r w:rsidR="00BE34A2">
        <w:rPr>
          <w:rFonts w:asciiTheme="minorHAnsi" w:hAnsiTheme="minorHAnsi" w:cstheme="minorHAnsi"/>
        </w:rPr>
        <w:t xml:space="preserve"> van David</w:t>
      </w:r>
      <w:r w:rsidR="000072B2">
        <w:rPr>
          <w:rFonts w:asciiTheme="minorHAnsi" w:hAnsiTheme="minorHAnsi" w:cstheme="minorHAnsi"/>
        </w:rPr>
        <w:t xml:space="preserve">. </w:t>
      </w:r>
    </w:p>
    <w:p w14:paraId="6BB5BAF8" w14:textId="77777777" w:rsidR="000072B2" w:rsidRDefault="000072B2" w:rsidP="00AF0B57">
      <w:pPr>
        <w:widowControl w:val="0"/>
        <w:spacing w:after="0" w:line="240" w:lineRule="auto"/>
        <w:jc w:val="both"/>
        <w:rPr>
          <w:rFonts w:asciiTheme="minorHAnsi" w:hAnsiTheme="minorHAnsi" w:cstheme="minorHAnsi"/>
        </w:rPr>
      </w:pPr>
    </w:p>
    <w:p w14:paraId="6FF90814" w14:textId="1650A819" w:rsidR="000072B2" w:rsidRDefault="000072B2" w:rsidP="00AF0B57">
      <w:pPr>
        <w:widowControl w:val="0"/>
        <w:spacing w:after="0" w:line="240" w:lineRule="auto"/>
        <w:jc w:val="both"/>
        <w:rPr>
          <w:rFonts w:asciiTheme="minorHAnsi" w:hAnsiTheme="minorHAnsi" w:cstheme="minorHAnsi"/>
          <w:b/>
          <w:bCs/>
        </w:rPr>
      </w:pPr>
      <w:r w:rsidRPr="000072B2">
        <w:rPr>
          <w:rFonts w:asciiTheme="minorHAnsi" w:hAnsiTheme="minorHAnsi" w:cstheme="minorHAnsi"/>
          <w:b/>
          <w:bCs/>
        </w:rPr>
        <w:t xml:space="preserve">5. </w:t>
      </w:r>
      <w:r>
        <w:rPr>
          <w:rFonts w:asciiTheme="minorHAnsi" w:hAnsiTheme="minorHAnsi" w:cstheme="minorHAnsi"/>
          <w:b/>
          <w:bCs/>
        </w:rPr>
        <w:t>Relevante t</w:t>
      </w:r>
      <w:r w:rsidRPr="000072B2">
        <w:rPr>
          <w:rFonts w:asciiTheme="minorHAnsi" w:hAnsiTheme="minorHAnsi" w:cstheme="minorHAnsi"/>
          <w:b/>
          <w:bCs/>
        </w:rPr>
        <w:t>eksten uit het NT.</w:t>
      </w:r>
    </w:p>
    <w:p w14:paraId="30995E12" w14:textId="3A49D063" w:rsidR="00FC495D" w:rsidRPr="00FC495D" w:rsidRDefault="00FC495D" w:rsidP="00AF0B57">
      <w:pPr>
        <w:widowControl w:val="0"/>
        <w:spacing w:after="0" w:line="240" w:lineRule="auto"/>
        <w:jc w:val="both"/>
        <w:rPr>
          <w:rFonts w:asciiTheme="minorHAnsi" w:hAnsiTheme="minorHAnsi" w:cstheme="minorHAnsi"/>
        </w:rPr>
      </w:pPr>
      <w:r w:rsidRPr="00FC495D">
        <w:rPr>
          <w:rFonts w:asciiTheme="minorHAnsi" w:hAnsiTheme="minorHAnsi" w:cstheme="minorHAnsi"/>
        </w:rPr>
        <w:t xml:space="preserve">Het Griekse woord </w:t>
      </w:r>
      <w:r w:rsidRPr="00FC495D">
        <w:rPr>
          <w:rFonts w:asciiTheme="minorHAnsi" w:hAnsiTheme="minorHAnsi" w:cstheme="minorHAnsi"/>
          <w:i/>
          <w:iCs/>
        </w:rPr>
        <w:t>spermatos</w:t>
      </w:r>
      <w:r>
        <w:rPr>
          <w:rFonts w:asciiTheme="minorHAnsi" w:hAnsiTheme="minorHAnsi" w:cstheme="minorHAnsi"/>
        </w:rPr>
        <w:t xml:space="preserve"> </w:t>
      </w:r>
      <w:r w:rsidR="00BE34A2">
        <w:rPr>
          <w:rFonts w:asciiTheme="minorHAnsi" w:hAnsiTheme="minorHAnsi" w:cstheme="minorHAnsi"/>
        </w:rPr>
        <w:t>betekent</w:t>
      </w:r>
      <w:r>
        <w:rPr>
          <w:rFonts w:asciiTheme="minorHAnsi" w:hAnsiTheme="minorHAnsi" w:cstheme="minorHAnsi"/>
        </w:rPr>
        <w:t xml:space="preserve"> </w:t>
      </w:r>
      <w:r w:rsidR="00937451">
        <w:rPr>
          <w:rFonts w:asciiTheme="minorHAnsi" w:hAnsiTheme="minorHAnsi" w:cstheme="minorHAnsi"/>
        </w:rPr>
        <w:t>(</w:t>
      </w:r>
      <w:r w:rsidR="00135C80">
        <w:rPr>
          <w:rFonts w:asciiTheme="minorHAnsi" w:hAnsiTheme="minorHAnsi" w:cstheme="minorHAnsi"/>
        </w:rPr>
        <w:t>ev</w:t>
      </w:r>
      <w:r w:rsidR="00BE34A2">
        <w:rPr>
          <w:rFonts w:asciiTheme="minorHAnsi" w:hAnsiTheme="minorHAnsi" w:cstheme="minorHAnsi"/>
        </w:rPr>
        <w:t>e</w:t>
      </w:r>
      <w:r w:rsidR="00135C80">
        <w:rPr>
          <w:rFonts w:asciiTheme="minorHAnsi" w:hAnsiTheme="minorHAnsi" w:cstheme="minorHAnsi"/>
        </w:rPr>
        <w:t>nals</w:t>
      </w:r>
      <w:r w:rsidR="00937451">
        <w:rPr>
          <w:rFonts w:asciiTheme="minorHAnsi" w:hAnsiTheme="minorHAnsi" w:cstheme="minorHAnsi"/>
        </w:rPr>
        <w:t xml:space="preserve"> het Hebreeuwse </w:t>
      </w:r>
      <w:r w:rsidR="00937451" w:rsidRPr="00937451">
        <w:rPr>
          <w:rFonts w:asciiTheme="minorHAnsi" w:hAnsiTheme="minorHAnsi" w:cstheme="minorHAnsi"/>
          <w:i/>
          <w:iCs/>
        </w:rPr>
        <w:t>zera’</w:t>
      </w:r>
      <w:r w:rsidR="00937451">
        <w:rPr>
          <w:rFonts w:asciiTheme="minorHAnsi" w:hAnsiTheme="minorHAnsi" w:cstheme="minorHAnsi"/>
          <w:i/>
          <w:iCs/>
        </w:rPr>
        <w:t>)</w:t>
      </w:r>
      <w:r w:rsidR="00937451">
        <w:rPr>
          <w:rFonts w:asciiTheme="minorHAnsi" w:hAnsiTheme="minorHAnsi" w:cstheme="minorHAnsi"/>
        </w:rPr>
        <w:t xml:space="preserve"> </w:t>
      </w:r>
      <w:r w:rsidRPr="00FC495D">
        <w:rPr>
          <w:rFonts w:asciiTheme="minorHAnsi" w:hAnsiTheme="minorHAnsi" w:cstheme="minorHAnsi"/>
        </w:rPr>
        <w:t xml:space="preserve">mannelijk zaad (sperma) </w:t>
      </w:r>
      <w:r w:rsidR="00937451">
        <w:rPr>
          <w:rFonts w:asciiTheme="minorHAnsi" w:hAnsiTheme="minorHAnsi" w:cstheme="minorHAnsi"/>
        </w:rPr>
        <w:t>of</w:t>
      </w:r>
      <w:r w:rsidRPr="00FC495D">
        <w:rPr>
          <w:rFonts w:asciiTheme="minorHAnsi" w:hAnsiTheme="minorHAnsi" w:cstheme="minorHAnsi"/>
        </w:rPr>
        <w:t xml:space="preserve"> nakomeling, (na)geslacht of afstammeling.</w:t>
      </w:r>
      <w:r w:rsidR="00135C80">
        <w:rPr>
          <w:rFonts w:asciiTheme="minorHAnsi" w:hAnsiTheme="minorHAnsi" w:cstheme="minorHAnsi"/>
        </w:rPr>
        <w:t xml:space="preserve"> Hoe ligt dit in onderstaande teksten?</w:t>
      </w:r>
    </w:p>
    <w:p w14:paraId="3968D74B" w14:textId="3695483E" w:rsidR="00FC495D" w:rsidRDefault="000072B2"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a.</w:t>
      </w:r>
      <w:r>
        <w:rPr>
          <w:rFonts w:asciiTheme="minorHAnsi" w:hAnsiTheme="minorHAnsi" w:cstheme="minorHAnsi"/>
        </w:rPr>
        <w:t xml:space="preserve"> </w:t>
      </w:r>
      <w:r w:rsidRPr="000072B2">
        <w:rPr>
          <w:rFonts w:asciiTheme="minorHAnsi" w:hAnsiTheme="minorHAnsi" w:cstheme="minorHAnsi"/>
        </w:rPr>
        <w:t xml:space="preserve">Joh. 7:42 “Zegt de Schrift niet dat de Christus komt </w:t>
      </w:r>
      <w:r w:rsidRPr="00FC495D">
        <w:rPr>
          <w:rFonts w:asciiTheme="minorHAnsi" w:hAnsiTheme="minorHAnsi" w:cstheme="minorHAnsi"/>
          <w:i/>
          <w:iCs/>
        </w:rPr>
        <w:t>uit het geslacht</w:t>
      </w:r>
      <w:r w:rsidRPr="000072B2">
        <w:rPr>
          <w:rFonts w:asciiTheme="minorHAnsi" w:hAnsiTheme="minorHAnsi" w:cstheme="minorHAnsi"/>
        </w:rPr>
        <w:t xml:space="preserve"> (uit den zade) van David…”.</w:t>
      </w:r>
      <w:r>
        <w:rPr>
          <w:rFonts w:asciiTheme="minorHAnsi" w:hAnsiTheme="minorHAnsi" w:cstheme="minorHAnsi"/>
        </w:rPr>
        <w:t xml:space="preserve"> Dit vers geeft de gangbare opvatting onder de Joden </w:t>
      </w:r>
      <w:r w:rsidR="00FC495D">
        <w:rPr>
          <w:rFonts w:asciiTheme="minorHAnsi" w:hAnsiTheme="minorHAnsi" w:cstheme="minorHAnsi"/>
        </w:rPr>
        <w:t xml:space="preserve">weer, gebaseerd op “de Schrift”, d.w.z. niet vanuit één bepaalde tekst maar meerdere, blijkbaar die hierboven zijn aangehaald en vanuit Micha 5:1. In zoverre kan “uit het zaad van David” niet meer inhouden dan het in die teksten betekende. Men bedoelt met deze term dat de Christus uit het geslacht of nageslacht van David komt. Op welke wijze Christus dat ook </w:t>
      </w:r>
      <w:r w:rsidR="00BE34A2">
        <w:rPr>
          <w:rFonts w:asciiTheme="minorHAnsi" w:hAnsiTheme="minorHAnsi" w:cstheme="minorHAnsi"/>
        </w:rPr>
        <w:t>is</w:t>
      </w:r>
      <w:r w:rsidR="00FC495D">
        <w:rPr>
          <w:rFonts w:asciiTheme="minorHAnsi" w:hAnsiTheme="minorHAnsi" w:cstheme="minorHAnsi"/>
        </w:rPr>
        <w:t xml:space="preserve"> kwam eerder </w:t>
      </w:r>
      <w:r w:rsidR="00BE34A2">
        <w:rPr>
          <w:rFonts w:asciiTheme="minorHAnsi" w:hAnsiTheme="minorHAnsi" w:cstheme="minorHAnsi"/>
        </w:rPr>
        <w:t xml:space="preserve">al </w:t>
      </w:r>
      <w:r w:rsidR="00FC495D">
        <w:rPr>
          <w:rFonts w:asciiTheme="minorHAnsi" w:hAnsiTheme="minorHAnsi" w:cstheme="minorHAnsi"/>
        </w:rPr>
        <w:t>ter sprake.</w:t>
      </w:r>
    </w:p>
    <w:p w14:paraId="6D664F76" w14:textId="2086B9BE" w:rsidR="003E07BC" w:rsidRDefault="005D0375" w:rsidP="0067296B">
      <w:pPr>
        <w:widowControl w:val="0"/>
        <w:spacing w:after="0" w:line="240" w:lineRule="auto"/>
        <w:jc w:val="both"/>
        <w:rPr>
          <w:rFonts w:asciiTheme="minorHAnsi" w:eastAsia="Times New Roman" w:hAnsiTheme="minorHAnsi" w:cstheme="minorHAnsi"/>
          <w:lang w:eastAsia="nl-NL"/>
        </w:rPr>
      </w:pPr>
      <w:r>
        <w:rPr>
          <w:rFonts w:asciiTheme="minorHAnsi" w:hAnsiTheme="minorHAnsi" w:cstheme="minorHAnsi"/>
          <w:b/>
          <w:bCs/>
        </w:rPr>
        <w:t>b1</w:t>
      </w:r>
      <w:r w:rsidR="00FC495D" w:rsidRPr="00D47E05">
        <w:rPr>
          <w:rFonts w:asciiTheme="minorHAnsi" w:hAnsiTheme="minorHAnsi" w:cstheme="minorHAnsi"/>
          <w:b/>
          <w:bCs/>
        </w:rPr>
        <w:t>.</w:t>
      </w:r>
      <w:r w:rsidR="00FC495D">
        <w:rPr>
          <w:rFonts w:asciiTheme="minorHAnsi" w:hAnsiTheme="minorHAnsi" w:cstheme="minorHAnsi"/>
        </w:rPr>
        <w:t xml:space="preserve">  </w:t>
      </w:r>
      <w:r w:rsidR="00FC495D" w:rsidRPr="007104C3">
        <w:rPr>
          <w:rFonts w:asciiTheme="minorHAnsi" w:eastAsia="Calibri" w:hAnsiTheme="minorHAnsi" w:cstheme="minorHAnsi"/>
        </w:rPr>
        <w:t>Hand. 2:30</w:t>
      </w:r>
      <w:r w:rsidR="00FC495D" w:rsidRPr="002010FF">
        <w:rPr>
          <w:rFonts w:asciiTheme="minorHAnsi" w:eastAsia="Calibri" w:hAnsiTheme="minorHAnsi" w:cstheme="minorHAnsi"/>
        </w:rPr>
        <w:t xml:space="preserve"> </w:t>
      </w:r>
      <w:r w:rsidR="00FC495D">
        <w:rPr>
          <w:rFonts w:asciiTheme="minorHAnsi" w:eastAsia="Calibri" w:hAnsiTheme="minorHAnsi" w:cstheme="minorHAnsi"/>
        </w:rPr>
        <w:t>“</w:t>
      </w:r>
      <w:r w:rsidR="00FC495D" w:rsidRPr="009B2938">
        <w:rPr>
          <w:rFonts w:asciiTheme="minorHAnsi" w:eastAsia="Calibri" w:hAnsiTheme="minorHAnsi" w:cstheme="minorHAnsi"/>
        </w:rPr>
        <w:t>Aangezien hij een profeet was en wist dat God hem met een eed gezworen had dat Hij</w:t>
      </w:r>
      <w:r w:rsidR="00FC495D" w:rsidRPr="009B2938">
        <w:rPr>
          <w:rFonts w:asciiTheme="minorHAnsi" w:eastAsia="Calibri" w:hAnsiTheme="minorHAnsi" w:cstheme="minorHAnsi"/>
          <w:i/>
        </w:rPr>
        <w:t xml:space="preserve"> </w:t>
      </w:r>
      <w:r w:rsidR="00FC495D" w:rsidRPr="00FC495D">
        <w:rPr>
          <w:rFonts w:asciiTheme="minorHAnsi" w:eastAsia="Calibri" w:hAnsiTheme="minorHAnsi" w:cstheme="minorHAnsi"/>
          <w:i/>
        </w:rPr>
        <w:t xml:space="preserve">uit de vrucht van zijn lichaam </w:t>
      </w:r>
      <w:r w:rsidR="00FC495D" w:rsidRPr="00FC495D">
        <w:rPr>
          <w:rFonts w:asciiTheme="minorHAnsi" w:eastAsia="Calibri" w:hAnsiTheme="minorHAnsi" w:cstheme="minorHAnsi"/>
        </w:rPr>
        <w:t>(lenden)</w:t>
      </w:r>
      <w:r w:rsidR="00FC495D" w:rsidRPr="00FC495D">
        <w:rPr>
          <w:rFonts w:asciiTheme="minorHAnsi" w:eastAsia="Calibri" w:hAnsiTheme="minorHAnsi" w:cstheme="minorHAnsi"/>
          <w:i/>
        </w:rPr>
        <w:t>, voor zover het zijn vlees betrof</w:t>
      </w:r>
      <w:r w:rsidR="00FC495D" w:rsidRPr="003234A3">
        <w:rPr>
          <w:rFonts w:asciiTheme="minorHAnsi" w:eastAsia="Calibri" w:hAnsiTheme="minorHAnsi" w:cstheme="minorHAnsi"/>
          <w:b/>
          <w:bCs/>
          <w:i/>
        </w:rPr>
        <w:t>,</w:t>
      </w:r>
      <w:r w:rsidR="00FC495D" w:rsidRPr="009B2938">
        <w:rPr>
          <w:rFonts w:asciiTheme="minorHAnsi" w:eastAsia="Calibri" w:hAnsiTheme="minorHAnsi" w:cstheme="minorHAnsi"/>
          <w:i/>
        </w:rPr>
        <w:t xml:space="preserve"> </w:t>
      </w:r>
      <w:r w:rsidR="00FC495D" w:rsidRPr="009B2938">
        <w:rPr>
          <w:rFonts w:asciiTheme="minorHAnsi" w:eastAsia="Calibri" w:hAnsiTheme="minorHAnsi" w:cstheme="minorHAnsi"/>
        </w:rPr>
        <w:t>de Christus zou doen opstaan om Hem op zijn troon te zetten</w:t>
      </w:r>
      <w:r w:rsidR="00FC495D">
        <w:rPr>
          <w:rFonts w:asciiTheme="minorHAnsi" w:eastAsia="Calibri" w:hAnsiTheme="minorHAnsi" w:cstheme="minorHAnsi"/>
        </w:rPr>
        <w:t xml:space="preserve">”. </w:t>
      </w:r>
      <w:r w:rsidR="00D47E05">
        <w:rPr>
          <w:rFonts w:asciiTheme="minorHAnsi" w:eastAsia="Calibri" w:hAnsiTheme="minorHAnsi" w:cstheme="minorHAnsi"/>
        </w:rPr>
        <w:t>Het zijn de woorden van Petrus op de Pinksterdag, waarbij hij Psalm 132:11 uit de Septuagint citeert. De woorden “de vrucht van zijn lenden” corresponderen met “de vrucht uws buiks” uit Psalm 132:11</w:t>
      </w:r>
      <w:r w:rsidR="00773D9B">
        <w:rPr>
          <w:rFonts w:asciiTheme="minorHAnsi" w:eastAsia="Calibri" w:hAnsiTheme="minorHAnsi" w:cstheme="minorHAnsi"/>
        </w:rPr>
        <w:t xml:space="preserve">. </w:t>
      </w:r>
      <w:r w:rsidR="00BE34A2" w:rsidRPr="00BE34A2">
        <w:rPr>
          <w:rFonts w:asciiTheme="minorHAnsi" w:eastAsia="Calibri" w:hAnsiTheme="minorHAnsi" w:cstheme="minorHAnsi"/>
        </w:rPr>
        <w:t xml:space="preserve">Het </w:t>
      </w:r>
      <w:r w:rsidR="00BE34A2" w:rsidRPr="0092317E">
        <w:rPr>
          <w:rFonts w:asciiTheme="minorHAnsi" w:eastAsia="Calibri" w:hAnsiTheme="minorHAnsi" w:cstheme="minorHAnsi"/>
          <w:i/>
          <w:iCs/>
        </w:rPr>
        <w:t>lijkt</w:t>
      </w:r>
      <w:r w:rsidR="00BE34A2" w:rsidRPr="00BE34A2">
        <w:rPr>
          <w:rFonts w:asciiTheme="minorHAnsi" w:eastAsia="Calibri" w:hAnsiTheme="minorHAnsi" w:cstheme="minorHAnsi"/>
        </w:rPr>
        <w:t xml:space="preserve"> nu alsof Petrus de Christus fysiek (“uit zijn lenden”) van David laat afstammen.</w:t>
      </w:r>
      <w:r w:rsidR="00BE34A2">
        <w:rPr>
          <w:rFonts w:asciiTheme="minorHAnsi" w:eastAsia="Calibri" w:hAnsiTheme="minorHAnsi" w:cstheme="minorHAnsi"/>
        </w:rPr>
        <w:t xml:space="preserve"> </w:t>
      </w:r>
      <w:r w:rsidR="0067296B">
        <w:rPr>
          <w:rFonts w:asciiTheme="minorHAnsi" w:eastAsia="Calibri" w:hAnsiTheme="minorHAnsi" w:cstheme="minorHAnsi"/>
        </w:rPr>
        <w:t>Dat is echter onmogelijk, want Jozef heeft Jezus niet verwekt. Behalve wat al eerder is gezegd over de betekenis van deze Psalm spreekt</w:t>
      </w:r>
      <w:r w:rsidR="002E3D33">
        <w:rPr>
          <w:rFonts w:asciiTheme="minorHAnsi" w:eastAsia="Calibri" w:hAnsiTheme="minorHAnsi" w:cstheme="minorHAnsi"/>
        </w:rPr>
        <w:t xml:space="preserve"> </w:t>
      </w:r>
      <w:r w:rsidR="00773D9B">
        <w:rPr>
          <w:rFonts w:asciiTheme="minorHAnsi" w:eastAsia="Calibri" w:hAnsiTheme="minorHAnsi" w:cstheme="minorHAnsi"/>
        </w:rPr>
        <w:t xml:space="preserve">Petrus </w:t>
      </w:r>
      <w:r w:rsidR="002E3D33">
        <w:rPr>
          <w:rFonts w:asciiTheme="minorHAnsi" w:eastAsia="Calibri" w:hAnsiTheme="minorHAnsi" w:cstheme="minorHAnsi"/>
        </w:rPr>
        <w:t>over “zijn lichaam” en “zijn vlees”</w:t>
      </w:r>
      <w:r w:rsidR="0067296B">
        <w:rPr>
          <w:rFonts w:asciiTheme="minorHAnsi" w:eastAsia="Calibri" w:hAnsiTheme="minorHAnsi" w:cstheme="minorHAnsi"/>
        </w:rPr>
        <w:t>, wat z</w:t>
      </w:r>
      <w:r w:rsidR="002E3D33">
        <w:rPr>
          <w:rFonts w:asciiTheme="minorHAnsi" w:eastAsia="Calibri" w:hAnsiTheme="minorHAnsi" w:cstheme="minorHAnsi"/>
        </w:rPr>
        <w:t xml:space="preserve">iet op de persoon van David, een </w:t>
      </w:r>
      <w:r w:rsidR="002E3D33" w:rsidRPr="0067296B">
        <w:rPr>
          <w:rFonts w:asciiTheme="minorHAnsi" w:eastAsia="Calibri" w:hAnsiTheme="minorHAnsi" w:cstheme="minorHAnsi"/>
          <w:i/>
          <w:iCs/>
        </w:rPr>
        <w:t>man</w:t>
      </w:r>
      <w:r w:rsidR="002E3D33">
        <w:rPr>
          <w:rFonts w:asciiTheme="minorHAnsi" w:eastAsia="Calibri" w:hAnsiTheme="minorHAnsi" w:cstheme="minorHAnsi"/>
        </w:rPr>
        <w:t>. Daarmee is geen geboorte uit een eventueel Davidische vrouw, in casu Maria</w:t>
      </w:r>
      <w:r w:rsidR="003E07BC">
        <w:rPr>
          <w:rFonts w:asciiTheme="minorHAnsi" w:eastAsia="Calibri" w:hAnsiTheme="minorHAnsi" w:cstheme="minorHAnsi"/>
        </w:rPr>
        <w:t xml:space="preserve">, gelijk te stellen. </w:t>
      </w:r>
      <w:r w:rsidR="0067296B">
        <w:rPr>
          <w:rFonts w:asciiTheme="minorHAnsi" w:eastAsia="Calibri" w:hAnsiTheme="minorHAnsi" w:cstheme="minorHAnsi"/>
        </w:rPr>
        <w:t>Omdat Jezus is ontvangen van de Heilige Geest, zonder ’s mans toedoen, kan</w:t>
      </w:r>
      <w:r w:rsidR="003A7193">
        <w:rPr>
          <w:rFonts w:asciiTheme="minorHAnsi" w:eastAsia="Calibri" w:hAnsiTheme="minorHAnsi" w:cstheme="minorHAnsi"/>
        </w:rPr>
        <w:t xml:space="preserve"> “uit de vrucht van </w:t>
      </w:r>
      <w:r w:rsidR="003A7193" w:rsidRPr="0067296B">
        <w:rPr>
          <w:rFonts w:asciiTheme="minorHAnsi" w:eastAsia="Calibri" w:hAnsiTheme="minorHAnsi" w:cstheme="minorHAnsi"/>
          <w:i/>
          <w:iCs/>
        </w:rPr>
        <w:t>zijn</w:t>
      </w:r>
      <w:r w:rsidR="003A7193">
        <w:rPr>
          <w:rFonts w:asciiTheme="minorHAnsi" w:eastAsia="Calibri" w:hAnsiTheme="minorHAnsi" w:cstheme="minorHAnsi"/>
        </w:rPr>
        <w:t xml:space="preserve"> lenden” nooit letterlijk op Jezus worden toegepast.</w:t>
      </w:r>
      <w:r w:rsidR="003A7193" w:rsidRPr="009B2938">
        <w:rPr>
          <w:rStyle w:val="Voetnootmarkering"/>
          <w:rFonts w:asciiTheme="minorHAnsi" w:eastAsia="Times New Roman" w:hAnsiTheme="minorHAnsi" w:cstheme="minorHAnsi"/>
          <w:lang w:eastAsia="nl-NL"/>
        </w:rPr>
        <w:footnoteReference w:id="2"/>
      </w:r>
      <w:r w:rsidR="003152D5">
        <w:rPr>
          <w:rFonts w:asciiTheme="minorHAnsi" w:eastAsia="Calibri" w:hAnsiTheme="minorHAnsi" w:cstheme="minorHAnsi"/>
        </w:rPr>
        <w:t xml:space="preserve"> </w:t>
      </w:r>
      <w:r w:rsidR="00CF2850">
        <w:rPr>
          <w:rFonts w:asciiTheme="minorHAnsi" w:eastAsia="Calibri" w:hAnsiTheme="minorHAnsi" w:cstheme="minorHAnsi"/>
        </w:rPr>
        <w:t xml:space="preserve">Petrus </w:t>
      </w:r>
      <w:r w:rsidR="00C20A14">
        <w:rPr>
          <w:rFonts w:asciiTheme="minorHAnsi" w:eastAsia="Calibri" w:hAnsiTheme="minorHAnsi" w:cstheme="minorHAnsi"/>
        </w:rPr>
        <w:t>wist blijkens de uitdrukking “voor zover het zijn vlees betrof”</w:t>
      </w:r>
      <w:r w:rsidR="003152D5">
        <w:rPr>
          <w:rFonts w:asciiTheme="minorHAnsi" w:eastAsia="Calibri" w:hAnsiTheme="minorHAnsi" w:cstheme="minorHAnsi"/>
        </w:rPr>
        <w:t xml:space="preserve"> </w:t>
      </w:r>
      <w:r w:rsidR="00C20A14">
        <w:rPr>
          <w:rFonts w:asciiTheme="minorHAnsi" w:eastAsia="Calibri" w:hAnsiTheme="minorHAnsi" w:cstheme="minorHAnsi"/>
        </w:rPr>
        <w:t xml:space="preserve">van Jezus’ Goddelijke komaf (ontvangen van de Heilige Geest), </w:t>
      </w:r>
      <w:r w:rsidR="00CF2850">
        <w:rPr>
          <w:rFonts w:asciiTheme="minorHAnsi" w:eastAsia="Calibri" w:hAnsiTheme="minorHAnsi" w:cstheme="minorHAnsi"/>
        </w:rPr>
        <w:t xml:space="preserve">dat </w:t>
      </w:r>
      <w:r w:rsidR="00C20A14">
        <w:rPr>
          <w:rFonts w:asciiTheme="minorHAnsi" w:eastAsia="Calibri" w:hAnsiTheme="minorHAnsi" w:cstheme="minorHAnsi"/>
        </w:rPr>
        <w:t>Zijn</w:t>
      </w:r>
      <w:r w:rsidR="003152D5">
        <w:rPr>
          <w:rFonts w:asciiTheme="minorHAnsi" w:eastAsia="Calibri" w:hAnsiTheme="minorHAnsi" w:cstheme="minorHAnsi"/>
        </w:rPr>
        <w:t xml:space="preserve"> wettelijke vader Jozef </w:t>
      </w:r>
      <w:r w:rsidR="00CF2850">
        <w:rPr>
          <w:rFonts w:asciiTheme="minorHAnsi" w:eastAsia="Calibri" w:hAnsiTheme="minorHAnsi" w:cstheme="minorHAnsi"/>
        </w:rPr>
        <w:t xml:space="preserve">was en </w:t>
      </w:r>
      <w:r w:rsidR="00C20A14">
        <w:rPr>
          <w:rFonts w:asciiTheme="minorHAnsi" w:eastAsia="Calibri" w:hAnsiTheme="minorHAnsi" w:cstheme="minorHAnsi"/>
        </w:rPr>
        <w:t>dat Hij via deze</w:t>
      </w:r>
      <w:r w:rsidR="00CF2850">
        <w:rPr>
          <w:rFonts w:asciiTheme="minorHAnsi" w:eastAsia="Calibri" w:hAnsiTheme="minorHAnsi" w:cstheme="minorHAnsi"/>
        </w:rPr>
        <w:t xml:space="preserve"> uit het geslacht van David was. </w:t>
      </w:r>
      <w:r w:rsidR="003152D5">
        <w:rPr>
          <w:rFonts w:asciiTheme="minorHAnsi" w:eastAsia="Calibri" w:hAnsiTheme="minorHAnsi" w:cstheme="minorHAnsi"/>
        </w:rPr>
        <w:t xml:space="preserve">“Uit de vrucht van zijn lenden” </w:t>
      </w:r>
      <w:r w:rsidR="0067296B">
        <w:rPr>
          <w:rFonts w:asciiTheme="minorHAnsi" w:eastAsia="Calibri" w:hAnsiTheme="minorHAnsi" w:cstheme="minorHAnsi"/>
        </w:rPr>
        <w:t>kan dus niets anders betekenen dan “</w:t>
      </w:r>
      <w:r w:rsidR="003152D5">
        <w:rPr>
          <w:rFonts w:asciiTheme="minorHAnsi" w:eastAsia="Calibri" w:hAnsiTheme="minorHAnsi" w:cstheme="minorHAnsi"/>
        </w:rPr>
        <w:t>uit zijn nageslacht”.</w:t>
      </w:r>
      <w:r>
        <w:rPr>
          <w:rFonts w:asciiTheme="minorHAnsi" w:eastAsia="Calibri" w:hAnsiTheme="minorHAnsi" w:cstheme="minorHAnsi"/>
        </w:rPr>
        <w:t xml:space="preserve"> Het gaat hier in Hand. 2:30 dus over het feit, dát Jezus tot het nageslacht van David behoort, maar niet hóé. </w:t>
      </w:r>
      <w:r w:rsidR="003E07BC" w:rsidRPr="009B2938">
        <w:rPr>
          <w:rFonts w:asciiTheme="minorHAnsi" w:eastAsia="Times New Roman" w:hAnsiTheme="minorHAnsi" w:cstheme="minorHAnsi"/>
          <w:lang w:eastAsia="nl-NL"/>
        </w:rPr>
        <w:t>Fysieke afstamming van David is hier niet bedoeld, noch vereist.</w:t>
      </w:r>
      <w:r>
        <w:rPr>
          <w:rFonts w:asciiTheme="minorHAnsi" w:eastAsia="Times New Roman" w:hAnsiTheme="minorHAnsi" w:cstheme="minorHAnsi"/>
          <w:lang w:eastAsia="nl-NL"/>
        </w:rPr>
        <w:t xml:space="preserve"> Lukas, de schrijver van Handelingen</w:t>
      </w:r>
      <w:r w:rsidR="0067296B">
        <w:rPr>
          <w:rFonts w:asciiTheme="minorHAnsi" w:eastAsia="Times New Roman" w:hAnsiTheme="minorHAnsi" w:cstheme="minorHAnsi"/>
          <w:lang w:eastAsia="nl-NL"/>
        </w:rPr>
        <w:t xml:space="preserve"> 2</w:t>
      </w:r>
      <w:r>
        <w:rPr>
          <w:rFonts w:asciiTheme="minorHAnsi" w:eastAsia="Times New Roman" w:hAnsiTheme="minorHAnsi" w:cstheme="minorHAnsi"/>
          <w:lang w:eastAsia="nl-NL"/>
        </w:rPr>
        <w:t xml:space="preserve">, heeft in de eerste drie hoofdstukken van zijn evangelie verschillende malen laten uitkomen </w:t>
      </w:r>
      <w:r w:rsidR="00C67D98">
        <w:rPr>
          <w:rFonts w:asciiTheme="minorHAnsi" w:eastAsia="Times New Roman" w:hAnsiTheme="minorHAnsi" w:cstheme="minorHAnsi"/>
          <w:lang w:eastAsia="nl-NL"/>
        </w:rPr>
        <w:t xml:space="preserve">dat Jezus via Jozef tot het nageslacht van David behoorde. </w:t>
      </w:r>
    </w:p>
    <w:p w14:paraId="0B2EBE09" w14:textId="0BC18B61" w:rsidR="005D0375" w:rsidRDefault="005D0375" w:rsidP="005D0375">
      <w:pPr>
        <w:widowControl w:val="0"/>
        <w:spacing w:after="0" w:line="240" w:lineRule="auto"/>
        <w:jc w:val="both"/>
        <w:rPr>
          <w:rFonts w:asciiTheme="minorHAnsi" w:eastAsia="Times New Roman" w:hAnsiTheme="minorHAnsi" w:cstheme="minorHAnsi"/>
          <w:lang w:eastAsia="nl-NL"/>
        </w:rPr>
      </w:pPr>
      <w:r w:rsidRPr="005D0375">
        <w:rPr>
          <w:rFonts w:asciiTheme="minorHAnsi" w:eastAsia="Times New Roman" w:hAnsiTheme="minorHAnsi" w:cstheme="minorHAnsi"/>
          <w:b/>
          <w:bCs/>
          <w:lang w:eastAsia="nl-NL"/>
        </w:rPr>
        <w:t>b2.</w:t>
      </w:r>
      <w:r>
        <w:rPr>
          <w:rFonts w:asciiTheme="minorHAnsi" w:eastAsia="Times New Roman" w:hAnsiTheme="minorHAnsi" w:cstheme="minorHAnsi"/>
          <w:b/>
          <w:bCs/>
          <w:lang w:eastAsia="nl-NL"/>
        </w:rPr>
        <w:t xml:space="preserve"> </w:t>
      </w:r>
      <w:r w:rsidR="00C67D98" w:rsidRPr="000B304A">
        <w:rPr>
          <w:rFonts w:asciiTheme="minorHAnsi" w:eastAsia="Times New Roman" w:hAnsiTheme="minorHAnsi" w:cstheme="minorHAnsi"/>
          <w:lang w:eastAsia="nl-NL"/>
        </w:rPr>
        <w:t xml:space="preserve">In </w:t>
      </w:r>
      <w:r w:rsidR="00C67D98">
        <w:rPr>
          <w:rFonts w:asciiTheme="minorHAnsi" w:eastAsia="Times New Roman" w:hAnsiTheme="minorHAnsi" w:cstheme="minorHAnsi"/>
          <w:lang w:eastAsia="nl-NL"/>
        </w:rPr>
        <w:t>Hand. 2:30 staan vervolgens nog de woorden “</w:t>
      </w:r>
      <w:r w:rsidR="00C67D98" w:rsidRPr="00C67D98">
        <w:rPr>
          <w:rFonts w:asciiTheme="minorHAnsi" w:eastAsia="Times New Roman" w:hAnsiTheme="minorHAnsi" w:cstheme="minorHAnsi"/>
          <w:lang w:eastAsia="nl-NL"/>
        </w:rPr>
        <w:t>voor zover het zijn vlees betrof</w:t>
      </w:r>
      <w:r w:rsidR="00C67D98">
        <w:rPr>
          <w:rFonts w:asciiTheme="minorHAnsi" w:eastAsia="Times New Roman" w:hAnsiTheme="minorHAnsi" w:cstheme="minorHAnsi"/>
          <w:lang w:eastAsia="nl-NL"/>
        </w:rPr>
        <w:t xml:space="preserve">”. De betekenis hiervan wordt hierna uitgewerkt als Rom 1:3 besproken wordt. </w:t>
      </w:r>
      <w:r w:rsidR="00C20A14">
        <w:rPr>
          <w:rFonts w:asciiTheme="minorHAnsi" w:eastAsia="Times New Roman" w:hAnsiTheme="minorHAnsi" w:cstheme="minorHAnsi"/>
          <w:lang w:eastAsia="nl-NL"/>
        </w:rPr>
        <w:t>I</w:t>
      </w:r>
      <w:r w:rsidR="00C20A14" w:rsidRPr="00C20A14">
        <w:rPr>
          <w:rFonts w:asciiTheme="minorHAnsi" w:eastAsia="Times New Roman" w:hAnsiTheme="minorHAnsi" w:cstheme="minorHAnsi"/>
          <w:lang w:eastAsia="nl-NL"/>
        </w:rPr>
        <w:t xml:space="preserve">n de oudste handschriften ontbreken </w:t>
      </w:r>
      <w:r w:rsidR="00C20A14">
        <w:rPr>
          <w:rFonts w:asciiTheme="minorHAnsi" w:eastAsia="Times New Roman" w:hAnsiTheme="minorHAnsi" w:cstheme="minorHAnsi"/>
          <w:lang w:eastAsia="nl-NL"/>
        </w:rPr>
        <w:t>overigens deze woorden en zijn mogelijk niet authentiek.</w:t>
      </w:r>
      <w:r w:rsidR="00C20A14" w:rsidRPr="00C20A14">
        <w:rPr>
          <w:rFonts w:asciiTheme="minorHAnsi" w:eastAsia="Times New Roman" w:hAnsiTheme="minorHAnsi" w:cstheme="minorHAnsi"/>
          <w:lang w:eastAsia="nl-NL"/>
        </w:rPr>
        <w:t xml:space="preserve">  </w:t>
      </w:r>
    </w:p>
    <w:p w14:paraId="1511EF3F" w14:textId="1F041E41" w:rsidR="00C67D98" w:rsidRDefault="00C67D98" w:rsidP="005D0375">
      <w:pPr>
        <w:widowControl w:val="0"/>
        <w:spacing w:after="0" w:line="240" w:lineRule="auto"/>
        <w:jc w:val="both"/>
        <w:rPr>
          <w:rFonts w:asciiTheme="minorHAnsi" w:eastAsia="Times New Roman" w:hAnsiTheme="minorHAnsi" w:cstheme="minorHAnsi"/>
          <w:lang w:eastAsia="nl-NL"/>
        </w:rPr>
      </w:pPr>
      <w:r w:rsidRPr="00C67D98">
        <w:rPr>
          <w:rFonts w:asciiTheme="minorHAnsi" w:eastAsia="Times New Roman" w:hAnsiTheme="minorHAnsi" w:cstheme="minorHAnsi"/>
          <w:b/>
          <w:bCs/>
          <w:lang w:eastAsia="nl-NL"/>
        </w:rPr>
        <w:t xml:space="preserve">c. </w:t>
      </w:r>
      <w:r w:rsidRPr="00C67D98">
        <w:rPr>
          <w:rFonts w:asciiTheme="minorHAnsi" w:eastAsia="Times New Roman" w:hAnsiTheme="minorHAnsi" w:cstheme="minorHAnsi"/>
          <w:lang w:eastAsia="nl-NL"/>
        </w:rPr>
        <w:t>Hand. 13:23 “Uit zijn nageslacht (zaad) heeft God voor Israël, volgens de belofte, de Zaligmaker Jezus doen voortkomen”.</w:t>
      </w:r>
      <w:r w:rsidRPr="00C67D98">
        <w:rPr>
          <w:rFonts w:asciiTheme="minorHAnsi" w:eastAsia="Times New Roman" w:hAnsiTheme="minorHAnsi" w:cstheme="minorHAnsi"/>
          <w:b/>
          <w:bCs/>
          <w:lang w:eastAsia="nl-NL"/>
        </w:rPr>
        <w:t xml:space="preserve"> </w:t>
      </w:r>
      <w:r w:rsidRPr="00C67D98">
        <w:rPr>
          <w:rFonts w:asciiTheme="minorHAnsi" w:eastAsia="Times New Roman" w:hAnsiTheme="minorHAnsi" w:cstheme="minorHAnsi"/>
          <w:lang w:eastAsia="nl-NL"/>
        </w:rPr>
        <w:t>Dat met “zaad” hier</w:t>
      </w:r>
      <w:r>
        <w:rPr>
          <w:rFonts w:asciiTheme="minorHAnsi" w:eastAsia="Times New Roman" w:hAnsiTheme="minorHAnsi" w:cstheme="minorHAnsi"/>
          <w:lang w:eastAsia="nl-NL"/>
        </w:rPr>
        <w:t xml:space="preserve"> “nageslacht” wordt bedoeld is wel duidelijk. Er kan immers niet bedoeld zijn, dat Jezus door een man (Jozef) uit Davids geslacht is verwekt. “Zijn zaad” kan ook niet op een vrouw betrekking hebben, nog los van het feit dat niet bewezen kan worden dat Maria tot het nageslacht van</w:t>
      </w:r>
      <w:r w:rsidR="006969D0">
        <w:rPr>
          <w:rFonts w:asciiTheme="minorHAnsi" w:eastAsia="Times New Roman" w:hAnsiTheme="minorHAnsi" w:cstheme="minorHAnsi"/>
          <w:lang w:eastAsia="nl-NL"/>
        </w:rPr>
        <w:t xml:space="preserve"> </w:t>
      </w:r>
      <w:r>
        <w:rPr>
          <w:rFonts w:asciiTheme="minorHAnsi" w:eastAsia="Times New Roman" w:hAnsiTheme="minorHAnsi" w:cstheme="minorHAnsi"/>
          <w:lang w:eastAsia="nl-NL"/>
        </w:rPr>
        <w:t xml:space="preserve">David behoorde.   </w:t>
      </w:r>
    </w:p>
    <w:p w14:paraId="1EA8DEE1" w14:textId="074D51EF" w:rsidR="006969D0" w:rsidRPr="00C67D98" w:rsidRDefault="006969D0" w:rsidP="006969D0">
      <w:pPr>
        <w:widowControl w:val="0"/>
        <w:spacing w:after="0" w:line="240" w:lineRule="auto"/>
        <w:jc w:val="both"/>
        <w:rPr>
          <w:rFonts w:asciiTheme="minorHAnsi" w:eastAsia="Times New Roman" w:hAnsiTheme="minorHAnsi" w:cstheme="minorHAnsi"/>
          <w:lang w:eastAsia="nl-NL"/>
        </w:rPr>
      </w:pPr>
      <w:r w:rsidRPr="006969D0">
        <w:rPr>
          <w:rFonts w:asciiTheme="minorHAnsi" w:eastAsia="Times New Roman" w:hAnsiTheme="minorHAnsi" w:cstheme="minorHAnsi"/>
          <w:b/>
          <w:bCs/>
          <w:lang w:eastAsia="nl-NL"/>
        </w:rPr>
        <w:t>d.</w:t>
      </w:r>
      <w:r>
        <w:rPr>
          <w:rFonts w:asciiTheme="minorHAnsi" w:eastAsia="Times New Roman" w:hAnsiTheme="minorHAnsi" w:cstheme="minorHAnsi"/>
          <w:lang w:eastAsia="nl-NL"/>
        </w:rPr>
        <w:t xml:space="preserve"> </w:t>
      </w:r>
      <w:r w:rsidRPr="007104C3">
        <w:rPr>
          <w:rFonts w:asciiTheme="minorHAnsi" w:eastAsia="Calibri" w:hAnsiTheme="minorHAnsi" w:cstheme="minorHAnsi"/>
        </w:rPr>
        <w:t>2 Tim. 2:8</w:t>
      </w:r>
      <w:r w:rsidRPr="002010FF">
        <w:rPr>
          <w:rFonts w:asciiTheme="minorHAnsi" w:eastAsia="Calibri" w:hAnsiTheme="minorHAnsi" w:cstheme="minorHAnsi"/>
        </w:rPr>
        <w:t xml:space="preserve"> </w:t>
      </w:r>
      <w:r>
        <w:rPr>
          <w:rFonts w:asciiTheme="minorHAnsi" w:eastAsia="Calibri" w:hAnsiTheme="minorHAnsi" w:cstheme="minorHAnsi"/>
        </w:rPr>
        <w:t>“...</w:t>
      </w:r>
      <w:r w:rsidRPr="009B2938">
        <w:rPr>
          <w:rFonts w:asciiTheme="minorHAnsi" w:eastAsia="Calibri" w:hAnsiTheme="minorHAnsi" w:cstheme="minorHAnsi"/>
        </w:rPr>
        <w:t xml:space="preserve"> dat Jezus Christus uit de doden is opgewekt</w:t>
      </w:r>
      <w:r w:rsidRPr="003234A3">
        <w:rPr>
          <w:rFonts w:asciiTheme="minorHAnsi" w:eastAsia="Calibri" w:hAnsiTheme="minorHAnsi" w:cstheme="minorHAnsi"/>
          <w:b/>
          <w:bCs/>
        </w:rPr>
        <w:t>,</w:t>
      </w:r>
      <w:r w:rsidRPr="003234A3">
        <w:rPr>
          <w:rFonts w:asciiTheme="minorHAnsi" w:eastAsia="Calibri" w:hAnsiTheme="minorHAnsi" w:cstheme="minorHAnsi"/>
          <w:b/>
          <w:bCs/>
          <w:i/>
        </w:rPr>
        <w:t xml:space="preserve"> </w:t>
      </w:r>
      <w:r w:rsidRPr="006969D0">
        <w:rPr>
          <w:rFonts w:asciiTheme="minorHAnsi" w:eastAsia="Calibri" w:hAnsiTheme="minorHAnsi" w:cstheme="minorHAnsi"/>
          <w:i/>
        </w:rPr>
        <w:t xml:space="preserve">uit het nageslacht </w:t>
      </w:r>
      <w:r w:rsidRPr="006969D0">
        <w:rPr>
          <w:rFonts w:asciiTheme="minorHAnsi" w:eastAsia="Calibri" w:hAnsiTheme="minorHAnsi" w:cstheme="minorHAnsi"/>
        </w:rPr>
        <w:t>(zaad)</w:t>
      </w:r>
      <w:r w:rsidRPr="006969D0">
        <w:rPr>
          <w:rFonts w:asciiTheme="minorHAnsi" w:eastAsia="Calibri" w:hAnsiTheme="minorHAnsi" w:cstheme="minorHAnsi"/>
          <w:i/>
        </w:rPr>
        <w:t xml:space="preserve"> van David</w:t>
      </w:r>
      <w:r w:rsidRPr="006969D0">
        <w:rPr>
          <w:rFonts w:asciiTheme="minorHAnsi" w:eastAsia="Calibri" w:hAnsiTheme="minorHAnsi" w:cstheme="minorHAnsi"/>
        </w:rPr>
        <w:t>”.</w:t>
      </w:r>
      <w:r>
        <w:rPr>
          <w:rFonts w:asciiTheme="minorHAnsi" w:eastAsia="Calibri" w:hAnsiTheme="minorHAnsi" w:cstheme="minorHAnsi"/>
        </w:rPr>
        <w:t xml:space="preserve"> Hierover kan hetzelfde gezegd worden als bij Hand. 13:23. </w:t>
      </w:r>
    </w:p>
    <w:p w14:paraId="1E3E8771" w14:textId="5A762E7E" w:rsidR="000B304A" w:rsidRDefault="006969D0" w:rsidP="00C20A14">
      <w:pPr>
        <w:widowControl w:val="0"/>
        <w:spacing w:after="0" w:line="240" w:lineRule="auto"/>
        <w:jc w:val="both"/>
        <w:rPr>
          <w:rFonts w:asciiTheme="minorHAnsi" w:eastAsia="Calibri" w:hAnsiTheme="minorHAnsi" w:cstheme="minorHAnsi"/>
        </w:rPr>
      </w:pPr>
      <w:r w:rsidRPr="006969D0">
        <w:rPr>
          <w:rFonts w:asciiTheme="minorHAnsi" w:eastAsia="Calibri" w:hAnsiTheme="minorHAnsi" w:cstheme="minorHAnsi"/>
          <w:b/>
          <w:bCs/>
        </w:rPr>
        <w:t>e.</w:t>
      </w:r>
      <w:r>
        <w:rPr>
          <w:rFonts w:asciiTheme="minorHAnsi" w:eastAsia="Calibri" w:hAnsiTheme="minorHAnsi" w:cstheme="minorHAnsi"/>
        </w:rPr>
        <w:t xml:space="preserve"> </w:t>
      </w:r>
      <w:r w:rsidRPr="007104C3">
        <w:rPr>
          <w:rFonts w:asciiTheme="minorHAnsi" w:eastAsia="Calibri" w:hAnsiTheme="minorHAnsi" w:cstheme="minorHAnsi"/>
        </w:rPr>
        <w:t>Rom. 1:3</w:t>
      </w:r>
      <w:r w:rsidRPr="002010FF">
        <w:rPr>
          <w:rFonts w:asciiTheme="minorHAnsi" w:eastAsia="Calibri" w:hAnsiTheme="minorHAnsi" w:cstheme="minorHAnsi"/>
        </w:rPr>
        <w:t xml:space="preserve"> </w:t>
      </w:r>
      <w:r>
        <w:rPr>
          <w:rFonts w:asciiTheme="minorHAnsi" w:eastAsia="Calibri" w:hAnsiTheme="minorHAnsi" w:cstheme="minorHAnsi"/>
        </w:rPr>
        <w:t>“</w:t>
      </w:r>
      <w:r w:rsidRPr="009B2938">
        <w:rPr>
          <w:rFonts w:asciiTheme="minorHAnsi" w:eastAsia="Calibri" w:hAnsiTheme="minorHAnsi" w:cstheme="minorHAnsi"/>
        </w:rPr>
        <w:t xml:space="preserve">… Zijn Zoon, Die </w:t>
      </w:r>
      <w:r w:rsidRPr="000B304A">
        <w:rPr>
          <w:rFonts w:asciiTheme="minorHAnsi" w:eastAsia="Calibri" w:hAnsiTheme="minorHAnsi" w:cstheme="minorHAnsi"/>
          <w:i/>
        </w:rPr>
        <w:t>wat het vlees betreft</w:t>
      </w:r>
      <w:r w:rsidRPr="009B2938">
        <w:rPr>
          <w:rFonts w:asciiTheme="minorHAnsi" w:eastAsia="Calibri" w:hAnsiTheme="minorHAnsi" w:cstheme="minorHAnsi"/>
          <w:i/>
        </w:rPr>
        <w:t xml:space="preserve"> </w:t>
      </w:r>
      <w:r w:rsidRPr="009B2938">
        <w:rPr>
          <w:rFonts w:asciiTheme="minorHAnsi" w:eastAsia="Calibri" w:hAnsiTheme="minorHAnsi" w:cstheme="minorHAnsi"/>
        </w:rPr>
        <w:t xml:space="preserve">geboren </w:t>
      </w:r>
      <w:r w:rsidRPr="000B304A">
        <w:rPr>
          <w:rFonts w:asciiTheme="minorHAnsi" w:eastAsia="Calibri" w:hAnsiTheme="minorHAnsi" w:cstheme="minorHAnsi"/>
        </w:rPr>
        <w:t>is</w:t>
      </w:r>
      <w:r w:rsidRPr="000B304A">
        <w:rPr>
          <w:rFonts w:asciiTheme="minorHAnsi" w:eastAsia="Calibri" w:hAnsiTheme="minorHAnsi" w:cstheme="minorHAnsi"/>
          <w:i/>
        </w:rPr>
        <w:t xml:space="preserve"> uit het geslacht </w:t>
      </w:r>
      <w:r w:rsidRPr="000B304A">
        <w:rPr>
          <w:rFonts w:asciiTheme="minorHAnsi" w:eastAsia="Calibri" w:hAnsiTheme="minorHAnsi" w:cstheme="minorHAnsi"/>
        </w:rPr>
        <w:t>(zaad)</w:t>
      </w:r>
      <w:r w:rsidRPr="009B2938">
        <w:rPr>
          <w:rFonts w:asciiTheme="minorHAnsi" w:eastAsia="Calibri" w:hAnsiTheme="minorHAnsi" w:cstheme="minorHAnsi"/>
          <w:i/>
        </w:rPr>
        <w:t xml:space="preserve"> </w:t>
      </w:r>
      <w:r w:rsidRPr="009B2938">
        <w:rPr>
          <w:rFonts w:asciiTheme="minorHAnsi" w:eastAsia="Calibri" w:hAnsiTheme="minorHAnsi" w:cstheme="minorHAnsi"/>
        </w:rPr>
        <w:t>van David</w:t>
      </w:r>
      <w:r>
        <w:rPr>
          <w:rFonts w:asciiTheme="minorHAnsi" w:eastAsia="Calibri" w:hAnsiTheme="minorHAnsi" w:cstheme="minorHAnsi"/>
        </w:rPr>
        <w:t xml:space="preserve">”. </w:t>
      </w:r>
      <w:r w:rsidR="000B304A">
        <w:rPr>
          <w:rFonts w:asciiTheme="minorHAnsi" w:eastAsia="Calibri" w:hAnsiTheme="minorHAnsi" w:cstheme="minorHAnsi"/>
        </w:rPr>
        <w:t xml:space="preserve">Op de betekenis van “uit het geslacht (zaad) van David” hoeft hier niet nog eens ingegaan te worden. We concentreren ons dus nu verder op de woorden “wat het vlees betreft” geboren uit Davids geslacht, zoals ook in Hand. 2:30 wordt genoemd. </w:t>
      </w:r>
      <w:bookmarkEnd w:id="4"/>
    </w:p>
    <w:p w14:paraId="3EAACBEA" w14:textId="0A5E65D1" w:rsidR="00922B0F" w:rsidRPr="000B304A" w:rsidRDefault="000B304A" w:rsidP="000B304A">
      <w:pPr>
        <w:widowControl w:val="0"/>
        <w:spacing w:after="0" w:line="240" w:lineRule="auto"/>
        <w:jc w:val="both"/>
        <w:rPr>
          <w:rFonts w:asciiTheme="minorHAnsi" w:eastAsia="Calibri" w:hAnsiTheme="minorHAnsi" w:cstheme="minorHAnsi"/>
        </w:rPr>
      </w:pPr>
      <w:r>
        <w:rPr>
          <w:rFonts w:asciiTheme="minorHAnsi" w:eastAsia="Calibri" w:hAnsiTheme="minorHAnsi" w:cstheme="minorHAnsi"/>
        </w:rPr>
        <w:t xml:space="preserve">Ook bij deze twee teksten </w:t>
      </w:r>
      <w:r w:rsidR="00775D76">
        <w:rPr>
          <w:rFonts w:asciiTheme="minorHAnsi" w:eastAsia="Calibri" w:hAnsiTheme="minorHAnsi" w:cstheme="minorHAnsi"/>
        </w:rPr>
        <w:t>geldt</w:t>
      </w:r>
      <w:r>
        <w:rPr>
          <w:rFonts w:asciiTheme="minorHAnsi" w:eastAsia="Calibri" w:hAnsiTheme="minorHAnsi" w:cstheme="minorHAnsi"/>
        </w:rPr>
        <w:t xml:space="preserve">, dat wie ze </w:t>
      </w:r>
      <w:r w:rsidR="00922B0F" w:rsidRPr="009B2938">
        <w:rPr>
          <w:rFonts w:asciiTheme="minorHAnsi" w:eastAsia="Times New Roman" w:hAnsiTheme="minorHAnsi" w:cstheme="minorHAnsi"/>
          <w:lang w:eastAsia="nl-NL"/>
        </w:rPr>
        <w:t xml:space="preserve">leest als fysieke afstamming </w:t>
      </w:r>
      <w:r>
        <w:rPr>
          <w:rFonts w:asciiTheme="minorHAnsi" w:eastAsia="Times New Roman" w:hAnsiTheme="minorHAnsi" w:cstheme="minorHAnsi"/>
          <w:lang w:eastAsia="nl-NL"/>
        </w:rPr>
        <w:t>van David vast</w:t>
      </w:r>
      <w:r w:rsidR="00922B0F" w:rsidRPr="009B2938">
        <w:rPr>
          <w:rFonts w:asciiTheme="minorHAnsi" w:eastAsia="Times New Roman" w:hAnsiTheme="minorHAnsi" w:cstheme="minorHAnsi"/>
          <w:lang w:eastAsia="nl-NL"/>
        </w:rPr>
        <w:t xml:space="preserve">loopt </w:t>
      </w:r>
      <w:r w:rsidR="00775D76">
        <w:rPr>
          <w:rFonts w:asciiTheme="minorHAnsi" w:eastAsia="Times New Roman" w:hAnsiTheme="minorHAnsi" w:cstheme="minorHAnsi"/>
          <w:lang w:eastAsia="nl-NL"/>
        </w:rPr>
        <w:t xml:space="preserve">omdat Jezus niet is verwekt door de Davidische Jozef. </w:t>
      </w:r>
      <w:r w:rsidR="00922B0F" w:rsidRPr="009B2938">
        <w:rPr>
          <w:rFonts w:asciiTheme="minorHAnsi" w:eastAsia="Times New Roman" w:hAnsiTheme="minorHAnsi" w:cstheme="minorHAnsi"/>
          <w:lang w:eastAsia="nl-NL"/>
        </w:rPr>
        <w:t xml:space="preserve">Kennelijk doelt de Heilige Geest hier, bij monde van Petrus en Paulus, op iets heel anders. Let allereerst op het feit, dat als Petrus en Paulus alleen maar hadden willen aangeven, dat Christus </w:t>
      </w:r>
      <w:r w:rsidR="0092317E">
        <w:rPr>
          <w:rFonts w:asciiTheme="minorHAnsi" w:eastAsia="Times New Roman" w:hAnsiTheme="minorHAnsi" w:cstheme="minorHAnsi"/>
          <w:lang w:eastAsia="nl-NL"/>
        </w:rPr>
        <w:t xml:space="preserve">fysiek </w:t>
      </w:r>
      <w:r w:rsidR="00922B0F" w:rsidRPr="009B2938">
        <w:rPr>
          <w:rFonts w:asciiTheme="minorHAnsi" w:eastAsia="Times New Roman" w:hAnsiTheme="minorHAnsi" w:cstheme="minorHAnsi"/>
          <w:lang w:eastAsia="nl-NL"/>
        </w:rPr>
        <w:t xml:space="preserve">uit Davids geslacht kwam, de woorden </w:t>
      </w:r>
      <w:r w:rsidR="00775D76">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naar het vlees</w:t>
      </w:r>
      <w:r w:rsidR="00775D76">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overbodig waren. Een afstamming naar het vlees geldt </w:t>
      </w:r>
      <w:r w:rsidR="0092317E">
        <w:rPr>
          <w:rFonts w:asciiTheme="minorHAnsi" w:eastAsia="Times New Roman" w:hAnsiTheme="minorHAnsi" w:cstheme="minorHAnsi"/>
          <w:lang w:eastAsia="nl-NL"/>
        </w:rPr>
        <w:t>bovendien</w:t>
      </w:r>
      <w:r w:rsidR="00922B0F" w:rsidRPr="009B2938">
        <w:rPr>
          <w:rFonts w:asciiTheme="minorHAnsi" w:eastAsia="Times New Roman" w:hAnsiTheme="minorHAnsi" w:cstheme="minorHAnsi"/>
          <w:lang w:eastAsia="nl-NL"/>
        </w:rPr>
        <w:t xml:space="preserve"> voor ieder mens. Het gaat in deze </w:t>
      </w:r>
      <w:r w:rsidR="00922B0F" w:rsidRPr="009B2938">
        <w:rPr>
          <w:rFonts w:asciiTheme="minorHAnsi" w:eastAsia="Times New Roman" w:hAnsiTheme="minorHAnsi" w:cstheme="minorHAnsi"/>
          <w:lang w:eastAsia="nl-NL"/>
        </w:rPr>
        <w:lastRenderedPageBreak/>
        <w:t>uitdrukking dan ook om iets anders, namelijk het mens-zijn van Christus, zijn menselijke natuur, die Hij door de geboorte uit Maria aannam</w:t>
      </w:r>
      <w:r w:rsidR="00EA13B9">
        <w:rPr>
          <w:rFonts w:asciiTheme="minorHAnsi" w:eastAsia="Times New Roman" w:hAnsiTheme="minorHAnsi" w:cstheme="minorHAnsi"/>
          <w:lang w:eastAsia="nl-NL"/>
        </w:rPr>
        <w:t>.</w:t>
      </w:r>
      <w:r w:rsidR="00922B0F" w:rsidRPr="009B2938">
        <w:rPr>
          <w:rStyle w:val="Voetnootmarkering"/>
          <w:rFonts w:asciiTheme="minorHAnsi" w:eastAsia="Times New Roman" w:hAnsiTheme="minorHAnsi" w:cstheme="minorHAnsi"/>
          <w:lang w:eastAsia="nl-NL"/>
        </w:rPr>
        <w:footnoteReference w:id="3"/>
      </w:r>
      <w:r w:rsidR="00922B0F" w:rsidRPr="009B2938">
        <w:rPr>
          <w:rFonts w:asciiTheme="minorHAnsi" w:eastAsia="Times New Roman" w:hAnsiTheme="minorHAnsi" w:cstheme="minorHAnsi"/>
          <w:lang w:eastAsia="nl-NL"/>
        </w:rPr>
        <w:t xml:space="preserve"> Beide teksten beogen </w:t>
      </w:r>
      <w:r w:rsidR="00D94C86">
        <w:rPr>
          <w:rFonts w:asciiTheme="minorHAnsi" w:eastAsia="Times New Roman" w:hAnsiTheme="minorHAnsi" w:cstheme="minorHAnsi"/>
          <w:lang w:eastAsia="nl-NL"/>
        </w:rPr>
        <w:t xml:space="preserve">derhalve </w:t>
      </w:r>
      <w:r w:rsidR="00922B0F" w:rsidRPr="009B2938">
        <w:rPr>
          <w:rFonts w:asciiTheme="minorHAnsi" w:eastAsia="Times New Roman" w:hAnsiTheme="minorHAnsi" w:cstheme="minorHAnsi"/>
          <w:lang w:eastAsia="nl-NL"/>
        </w:rPr>
        <w:t xml:space="preserve">niet te verklaren </w:t>
      </w:r>
      <w:r w:rsidR="00922B0F" w:rsidRPr="009B2938">
        <w:rPr>
          <w:rFonts w:asciiTheme="minorHAnsi" w:eastAsia="Times New Roman" w:hAnsiTheme="minorHAnsi" w:cstheme="minorHAnsi"/>
          <w:i/>
          <w:lang w:eastAsia="nl-NL"/>
        </w:rPr>
        <w:t>hoe</w:t>
      </w:r>
      <w:r w:rsidR="00922B0F" w:rsidRPr="009B2938">
        <w:rPr>
          <w:rFonts w:asciiTheme="minorHAnsi" w:eastAsia="Times New Roman" w:hAnsiTheme="minorHAnsi" w:cstheme="minorHAnsi"/>
          <w:lang w:eastAsia="nl-NL"/>
        </w:rPr>
        <w:t xml:space="preserve"> Christus een nakomeling van David is, maar </w:t>
      </w:r>
      <w:r w:rsidR="00922B0F" w:rsidRPr="009B2938">
        <w:rPr>
          <w:rFonts w:asciiTheme="minorHAnsi" w:eastAsia="Times New Roman" w:hAnsiTheme="minorHAnsi" w:cstheme="minorHAnsi"/>
          <w:i/>
          <w:lang w:eastAsia="nl-NL"/>
        </w:rPr>
        <w:t xml:space="preserve">in hoeverre </w:t>
      </w:r>
      <w:r w:rsidR="00922B0F" w:rsidRPr="009B2938">
        <w:rPr>
          <w:rFonts w:asciiTheme="minorHAnsi" w:eastAsia="Times New Roman" w:hAnsiTheme="minorHAnsi" w:cstheme="minorHAnsi"/>
          <w:iCs/>
          <w:lang w:eastAsia="nl-NL"/>
        </w:rPr>
        <w:t>Hij dat is</w:t>
      </w:r>
      <w:r w:rsidR="00922B0F" w:rsidRPr="009B2938">
        <w:rPr>
          <w:rFonts w:asciiTheme="minorHAnsi" w:eastAsia="Times New Roman" w:hAnsiTheme="minorHAnsi" w:cstheme="minorHAnsi"/>
          <w:lang w:eastAsia="nl-NL"/>
        </w:rPr>
        <w:t>, namelijk voor zover het zijn menselijke natuur betreft.</w:t>
      </w:r>
      <w:r w:rsidR="00922B0F" w:rsidRPr="009B2938">
        <w:rPr>
          <w:rStyle w:val="Voetnootmarkering"/>
          <w:rFonts w:asciiTheme="minorHAnsi" w:eastAsia="Times New Roman" w:hAnsiTheme="minorHAnsi" w:cstheme="minorHAnsi"/>
          <w:lang w:eastAsia="nl-NL"/>
        </w:rPr>
        <w:footnoteReference w:id="4"/>
      </w:r>
      <w:r w:rsidR="00922B0F" w:rsidRPr="009B2938">
        <w:rPr>
          <w:rFonts w:asciiTheme="minorHAnsi" w:eastAsia="Times New Roman" w:hAnsiTheme="minorHAnsi" w:cstheme="minorHAnsi"/>
          <w:lang w:eastAsia="nl-NL"/>
        </w:rPr>
        <w:t xml:space="preserve">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De eeuwige Zoon van God werd Mens om de Messiaanse Koning te worden</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w:t>
      </w:r>
      <w:r w:rsidR="00922B0F" w:rsidRPr="009B2938">
        <w:rPr>
          <w:rStyle w:val="Voetnootmarkering"/>
          <w:rFonts w:asciiTheme="minorHAnsi" w:eastAsia="Times New Roman" w:hAnsiTheme="minorHAnsi" w:cstheme="minorHAnsi"/>
          <w:lang w:eastAsia="nl-NL"/>
        </w:rPr>
        <w:footnoteReference w:id="5"/>
      </w:r>
      <w:r w:rsidR="00922B0F" w:rsidRPr="009B2938">
        <w:rPr>
          <w:rFonts w:asciiTheme="minorHAnsi" w:eastAsia="Times New Roman" w:hAnsiTheme="minorHAnsi" w:cstheme="minorHAnsi"/>
          <w:lang w:eastAsia="nl-NL"/>
        </w:rPr>
        <w:t xml:space="preserve"> </w:t>
      </w:r>
      <w:r w:rsidR="00D94C86">
        <w:rPr>
          <w:rFonts w:asciiTheme="minorHAnsi" w:eastAsia="Times New Roman" w:hAnsiTheme="minorHAnsi" w:cstheme="minorHAnsi"/>
          <w:lang w:eastAsia="nl-NL"/>
        </w:rPr>
        <w:t xml:space="preserve">Daarom </w:t>
      </w:r>
      <w:r w:rsidR="00922B0F" w:rsidRPr="009B2938">
        <w:rPr>
          <w:rFonts w:asciiTheme="minorHAnsi" w:eastAsia="Times New Roman" w:hAnsiTheme="minorHAnsi" w:cstheme="minorHAnsi"/>
          <w:lang w:eastAsia="nl-NL"/>
        </w:rPr>
        <w:t xml:space="preserve">zijn juist de </w:t>
      </w:r>
      <w:r w:rsidR="00922B0F" w:rsidRPr="00EA13B9">
        <w:rPr>
          <w:rFonts w:asciiTheme="minorHAnsi" w:eastAsia="Times New Roman" w:hAnsiTheme="minorHAnsi" w:cstheme="minorHAnsi"/>
          <w:i/>
          <w:lang w:eastAsia="nl-NL"/>
        </w:rPr>
        <w:t>lichamelijke</w:t>
      </w:r>
      <w:r w:rsidR="00922B0F" w:rsidRPr="009B2938">
        <w:rPr>
          <w:rFonts w:asciiTheme="minorHAnsi" w:eastAsia="Times New Roman" w:hAnsiTheme="minorHAnsi" w:cstheme="minorHAnsi"/>
          <w:lang w:eastAsia="nl-NL"/>
        </w:rPr>
        <w:t xml:space="preserve"> opstanding van Christus en zijn </w:t>
      </w:r>
      <w:r w:rsidR="00922B0F" w:rsidRPr="009B2938">
        <w:rPr>
          <w:rFonts w:asciiTheme="minorHAnsi" w:eastAsia="Times New Roman" w:hAnsiTheme="minorHAnsi" w:cstheme="minorHAnsi"/>
          <w:iCs/>
          <w:lang w:eastAsia="nl-NL"/>
        </w:rPr>
        <w:t xml:space="preserve">verhoging </w:t>
      </w:r>
      <w:r w:rsidR="00922B0F" w:rsidRPr="009B2938">
        <w:rPr>
          <w:rFonts w:asciiTheme="minorHAnsi" w:eastAsia="Times New Roman" w:hAnsiTheme="minorHAnsi" w:cstheme="minorHAnsi"/>
          <w:lang w:eastAsia="nl-NL"/>
        </w:rPr>
        <w:t>de garantie voor de verwezenlijking van dit messiaans eeuwig koningschap in de lijn van David. Dat verband leggen Petrus en Paulus dan ook in de vervolgverzen Hand</w:t>
      </w:r>
      <w:r w:rsidR="00135C80">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2:30-36 en Rom</w:t>
      </w:r>
      <w:r w:rsidR="00135C80">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1:3 en 4.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Wat het vlees betreft</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dient hier dus niet als bewijs van fysieke afstamming van David</w:t>
      </w:r>
      <w:r w:rsidR="00EA13B9">
        <w:rPr>
          <w:rFonts w:asciiTheme="minorHAnsi" w:eastAsia="Times New Roman" w:hAnsiTheme="minorHAnsi" w:cstheme="minorHAnsi"/>
          <w:lang w:eastAsia="nl-NL"/>
        </w:rPr>
        <w:t>. “</w:t>
      </w:r>
      <w:r w:rsidR="00922B0F" w:rsidRPr="009B2938">
        <w:rPr>
          <w:rFonts w:asciiTheme="minorHAnsi" w:eastAsia="Times New Roman" w:hAnsiTheme="minorHAnsi" w:cstheme="minorHAnsi"/>
          <w:lang w:eastAsia="nl-NL"/>
        </w:rPr>
        <w:t>Geboren uit het geslacht van David</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(Rom. 1:3) wil zeggen, dat Jezus bij zijn geboorte is gesteld op naam van Davids geslacht, via Jozef (Meyer). De vertaling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voortgekomen [</w:t>
      </w:r>
      <w:r w:rsidR="00922B0F" w:rsidRPr="009B2938">
        <w:rPr>
          <w:rFonts w:asciiTheme="minorHAnsi" w:eastAsia="Times New Roman" w:hAnsiTheme="minorHAnsi" w:cstheme="minorHAnsi"/>
          <w:i/>
          <w:iCs/>
          <w:lang w:val="el-GR" w:eastAsia="nl-NL"/>
        </w:rPr>
        <w:t>genomenou</w:t>
      </w:r>
      <w:r w:rsidR="00922B0F" w:rsidRPr="009B2938">
        <w:rPr>
          <w:rFonts w:asciiTheme="minorHAnsi" w:eastAsia="Times New Roman" w:hAnsiTheme="minorHAnsi" w:cstheme="minorHAnsi"/>
          <w:lang w:eastAsia="nl-NL"/>
        </w:rPr>
        <w:t>] uit het nageslacht van David</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(NBV</w:t>
      </w:r>
      <w:r w:rsidR="00D94C86">
        <w:rPr>
          <w:rFonts w:asciiTheme="minorHAnsi" w:eastAsia="Times New Roman" w:hAnsiTheme="minorHAnsi" w:cstheme="minorHAnsi"/>
          <w:lang w:eastAsia="nl-NL"/>
        </w:rPr>
        <w:t>21)</w:t>
      </w:r>
      <w:r w:rsidR="00922B0F" w:rsidRPr="009B2938">
        <w:rPr>
          <w:rFonts w:asciiTheme="minorHAnsi" w:eastAsia="Times New Roman" w:hAnsiTheme="minorHAnsi" w:cstheme="minorHAnsi"/>
          <w:lang w:eastAsia="nl-NL"/>
        </w:rPr>
        <w:t xml:space="preserve"> is dan ook trefzekerder.</w:t>
      </w:r>
    </w:p>
    <w:p w14:paraId="7B0D3BE1" w14:textId="77777777" w:rsidR="00922B0F" w:rsidRDefault="00922B0F" w:rsidP="00922B0F">
      <w:pPr>
        <w:pStyle w:val="Geenafstand"/>
      </w:pPr>
    </w:p>
    <w:p w14:paraId="292032E7" w14:textId="2B148C2C" w:rsidR="00135C80" w:rsidRPr="00135C80" w:rsidRDefault="00135C80" w:rsidP="00666C79">
      <w:pPr>
        <w:pStyle w:val="Geenafstand"/>
        <w:jc w:val="both"/>
        <w:rPr>
          <w:b/>
          <w:bCs/>
        </w:rPr>
      </w:pPr>
      <w:r w:rsidRPr="00135C80">
        <w:rPr>
          <w:b/>
          <w:bCs/>
        </w:rPr>
        <w:t>6. Conclusie.</w:t>
      </w:r>
    </w:p>
    <w:p w14:paraId="6494C71A" w14:textId="22C4B945" w:rsidR="0024183C" w:rsidRDefault="00666C79" w:rsidP="00666C79">
      <w:pPr>
        <w:pStyle w:val="Geenafstand"/>
        <w:jc w:val="both"/>
      </w:pPr>
      <w:r>
        <w:t xml:space="preserve">Het geheel overziende is er in de Bijbel geen sprake van een voorzegging van een werkelijke fysieke afstamming van de Messias van koning David. Dat kon en moest ook niet, zoals we zagen. Het NT laat zien, dat Jezus niet is verwekt door de Davidische Jozef, maar ontvangen uit de Heilige Geest. Er blijkt ook geen noodzaak en aanwijzing te zijn dat Jezus </w:t>
      </w:r>
      <w:r w:rsidR="00710BB1">
        <w:t>via Zijn moeder</w:t>
      </w:r>
      <w:r>
        <w:t xml:space="preserve"> biologische verwantschap met David moest vertonen ter vervulling van de verschillende beloften. Illustratief en veelzeggend is in dit verband het gegeven, dat Maria’s afstamming </w:t>
      </w:r>
      <w:r w:rsidR="00D94C86">
        <w:t xml:space="preserve">zelfs </w:t>
      </w:r>
      <w:r w:rsidR="00710BB1">
        <w:t xml:space="preserve">geheel </w:t>
      </w:r>
      <w:r>
        <w:t>niet wordt genoemd, maar nadruk</w:t>
      </w:r>
      <w:r w:rsidR="0024183C">
        <w:t xml:space="preserve">kelijk wel die van Jozef. Het gaat </w:t>
      </w:r>
      <w:r w:rsidR="00A95C53">
        <w:t>steeds</w:t>
      </w:r>
      <w:r w:rsidR="0024183C">
        <w:t xml:space="preserve"> om de lijn David – Jozef – Jezus</w:t>
      </w:r>
      <w:r w:rsidR="00710BB1">
        <w:t>, zowel bij Mattheüs als Lukas.</w:t>
      </w:r>
      <w:r w:rsidR="0024183C">
        <w:t xml:space="preserve"> </w:t>
      </w:r>
    </w:p>
    <w:p w14:paraId="333A0B59" w14:textId="7386ADA2" w:rsidR="0088266B" w:rsidRDefault="0024183C" w:rsidP="00710BB1">
      <w:pPr>
        <w:pStyle w:val="Geenafstand"/>
        <w:jc w:val="both"/>
        <w:rPr>
          <w:rFonts w:cstheme="minorHAnsi"/>
        </w:rPr>
      </w:pPr>
      <w:r>
        <w:t xml:space="preserve">Van belang is trouwens ook de vraag hoe wij het OT lezen ten opzichte van het NT. Om </w:t>
      </w:r>
      <w:r w:rsidR="00710BB1">
        <w:t xml:space="preserve">dit </w:t>
      </w:r>
      <w:r>
        <w:t>duidelijk te maken volgt hier</w:t>
      </w:r>
      <w:r w:rsidR="00470714">
        <w:t xml:space="preserve"> </w:t>
      </w:r>
      <w:r>
        <w:t xml:space="preserve">een citaat van de </w:t>
      </w:r>
      <w:r w:rsidR="0088266B">
        <w:t xml:space="preserve">eminente, </w:t>
      </w:r>
      <w:r w:rsidR="00710BB1">
        <w:t>conse</w:t>
      </w:r>
      <w:r w:rsidR="0088266B">
        <w:t xml:space="preserve">rvatieve </w:t>
      </w:r>
      <w:r>
        <w:t xml:space="preserve">Duitse protestantse </w:t>
      </w:r>
      <w:r w:rsidR="0088266B">
        <w:t xml:space="preserve">nieuwtestamenticus </w:t>
      </w:r>
      <w:r>
        <w:t xml:space="preserve">Theodor </w:t>
      </w:r>
      <w:r w:rsidRPr="000D0A7A">
        <w:rPr>
          <w:lang w:val="de-DE"/>
        </w:rPr>
        <w:t>Zahn</w:t>
      </w:r>
      <w:r>
        <w:t xml:space="preserve"> (1838-1933)</w:t>
      </w:r>
      <w:r w:rsidR="0088266B">
        <w:t xml:space="preserve"> die een uitgebreid commentaar op het Nieuwe Testament schreef. Het citaat </w:t>
      </w:r>
      <w:r w:rsidR="00470714">
        <w:t>is</w:t>
      </w:r>
      <w:r w:rsidR="0088266B">
        <w:t xml:space="preserve"> uit zijn </w:t>
      </w:r>
      <w:r w:rsidR="00A00218" w:rsidRPr="0088266B">
        <w:rPr>
          <w:rFonts w:cstheme="minorHAnsi"/>
          <w:i/>
          <w:iCs/>
          <w:lang w:val="de-DE"/>
        </w:rPr>
        <w:t>Kommentar zum Neuen</w:t>
      </w:r>
      <w:r w:rsidR="00A00218" w:rsidRPr="0088266B">
        <w:rPr>
          <w:rFonts w:cstheme="minorHAnsi"/>
          <w:i/>
          <w:iCs/>
        </w:rPr>
        <w:t xml:space="preserve"> Testament</w:t>
      </w:r>
      <w:r w:rsidR="00A00218" w:rsidRPr="0024183C">
        <w:rPr>
          <w:rFonts w:cstheme="minorHAnsi"/>
        </w:rPr>
        <w:t xml:space="preserve">, </w:t>
      </w:r>
      <w:r w:rsidR="00A00218" w:rsidRPr="0088266B">
        <w:rPr>
          <w:rFonts w:cstheme="minorHAnsi"/>
          <w:i/>
          <w:iCs/>
        </w:rPr>
        <w:t>Band III, Lucas</w:t>
      </w:r>
      <w:r w:rsidR="00A00218" w:rsidRPr="0024183C">
        <w:rPr>
          <w:rFonts w:cstheme="minorHAnsi"/>
        </w:rPr>
        <w:t>, Leipzig/Erlangen</w:t>
      </w:r>
      <w:r w:rsidR="0088266B">
        <w:rPr>
          <w:rFonts w:cstheme="minorHAnsi"/>
        </w:rPr>
        <w:t>,</w:t>
      </w:r>
      <w:r w:rsidR="00A00218" w:rsidRPr="0024183C">
        <w:rPr>
          <w:rFonts w:cstheme="minorHAnsi"/>
        </w:rPr>
        <w:t xml:space="preserve"> 1920</w:t>
      </w:r>
      <w:r w:rsidR="0088266B">
        <w:rPr>
          <w:rFonts w:cstheme="minorHAnsi"/>
        </w:rPr>
        <w:t xml:space="preserve"> en betreft noot 80 bij zijn verklaring van Lukas 1:27 op</w:t>
      </w:r>
      <w:r w:rsidR="00A00218" w:rsidRPr="0024183C">
        <w:rPr>
          <w:rFonts w:cstheme="minorHAnsi"/>
        </w:rPr>
        <w:t xml:space="preserve"> p</w:t>
      </w:r>
      <w:r w:rsidR="0088266B">
        <w:rPr>
          <w:rFonts w:cstheme="minorHAnsi"/>
        </w:rPr>
        <w:t>agina</w:t>
      </w:r>
      <w:r w:rsidR="00A00218" w:rsidRPr="0024183C">
        <w:rPr>
          <w:rFonts w:cstheme="minorHAnsi"/>
        </w:rPr>
        <w:t xml:space="preserve"> 76</w:t>
      </w:r>
      <w:r w:rsidR="00710BB1">
        <w:rPr>
          <w:rFonts w:cstheme="minorHAnsi"/>
        </w:rPr>
        <w:t xml:space="preserve">. </w:t>
      </w:r>
    </w:p>
    <w:p w14:paraId="060F9610" w14:textId="77777777" w:rsidR="000D0A7A" w:rsidRDefault="000D0A7A" w:rsidP="00710BB1">
      <w:pPr>
        <w:pStyle w:val="Geenafstand"/>
        <w:ind w:left="708"/>
        <w:jc w:val="both"/>
        <w:rPr>
          <w:rFonts w:cstheme="minorHAnsi"/>
          <w:i/>
          <w:iCs/>
        </w:rPr>
      </w:pPr>
    </w:p>
    <w:p w14:paraId="35BC51D7" w14:textId="0B0CD337" w:rsidR="00710BB1" w:rsidRDefault="00A00218" w:rsidP="00710BB1">
      <w:pPr>
        <w:pStyle w:val="Geenafstand"/>
        <w:ind w:left="708"/>
        <w:jc w:val="both"/>
        <w:rPr>
          <w:rFonts w:cstheme="minorHAnsi"/>
          <w:i/>
          <w:iCs/>
        </w:rPr>
      </w:pPr>
      <w:r w:rsidRPr="0088266B">
        <w:rPr>
          <w:rFonts w:cstheme="minorHAnsi"/>
          <w:i/>
          <w:iCs/>
        </w:rPr>
        <w:t xml:space="preserve">“We hoeven niet jaloers te zijn op de interpretatiekunst waarmee men vandaag de dag nog steeds gelooft </w:t>
      </w:r>
      <w:r w:rsidRPr="0088266B">
        <w:rPr>
          <w:rFonts w:cstheme="minorHAnsi"/>
          <w:i/>
          <w:iCs/>
          <w:noProof/>
        </w:rPr>
        <w:t>uit Rm 1,3 (2 Tm 2, 8) te kunnen bewijzen dat Pl geloofde in de Davidische afkomst van Maria. Zij deugt net zo weinig als die van de andere theologen die uit Rom 1,3 en Gl 4,4 concluderen dat Pl geloofde dat Jezus een fysieke zoon van Jozef was cf Bd VI, 36#f.; IX, 200. Maar het allerverkeerdste</w:t>
      </w:r>
      <w:r w:rsidRPr="0088266B">
        <w:rPr>
          <w:rFonts w:cstheme="minorHAnsi"/>
          <w:i/>
          <w:iCs/>
        </w:rPr>
        <w:t xml:space="preserve"> is om naar de letter van profetieën als 2</w:t>
      </w:r>
      <w:r w:rsidR="000D0A7A">
        <w:rPr>
          <w:rFonts w:cstheme="minorHAnsi"/>
          <w:i/>
          <w:iCs/>
        </w:rPr>
        <w:t xml:space="preserve"> </w:t>
      </w:r>
      <w:r w:rsidRPr="0088266B">
        <w:rPr>
          <w:rFonts w:cstheme="minorHAnsi"/>
          <w:i/>
          <w:iCs/>
        </w:rPr>
        <w:t>Sam</w:t>
      </w:r>
      <w:r w:rsidR="000D0A7A">
        <w:rPr>
          <w:rFonts w:cstheme="minorHAnsi"/>
          <w:i/>
          <w:iCs/>
        </w:rPr>
        <w:t xml:space="preserve"> </w:t>
      </w:r>
      <w:r w:rsidRPr="0088266B">
        <w:rPr>
          <w:rFonts w:cstheme="minorHAnsi"/>
          <w:i/>
          <w:iCs/>
        </w:rPr>
        <w:t>7:12; Ps</w:t>
      </w:r>
      <w:r w:rsidR="000D0A7A">
        <w:rPr>
          <w:rFonts w:cstheme="minorHAnsi"/>
          <w:i/>
          <w:iCs/>
        </w:rPr>
        <w:t>.</w:t>
      </w:r>
      <w:r w:rsidRPr="0088266B">
        <w:rPr>
          <w:rFonts w:cstheme="minorHAnsi"/>
          <w:i/>
          <w:iCs/>
        </w:rPr>
        <w:t xml:space="preserve"> 89:5; 132:11 (Hand 2:30), de geschiedenis, waarin zij hun vervulling gevonden hebben, te willen overheersen, in plaats van, omgekeerd, uit de getuigenissen van de evangelie geschiedenis te herkennen wat in de OT-profetieën een door de tijdsomstandigheden bepaald voorstellingsmiddel is en wat daarin de eeuwig geldende ideeën zijn”</w:t>
      </w:r>
      <w:r w:rsidR="00710BB1">
        <w:rPr>
          <w:rFonts w:cstheme="minorHAnsi"/>
          <w:i/>
          <w:iCs/>
        </w:rPr>
        <w:t xml:space="preserve"> </w:t>
      </w:r>
    </w:p>
    <w:p w14:paraId="5789C5E6" w14:textId="5F944A84" w:rsidR="0088266B" w:rsidRPr="000D0A7A" w:rsidRDefault="00710BB1" w:rsidP="00710BB1">
      <w:pPr>
        <w:pStyle w:val="Geenafstand"/>
        <w:ind w:left="708"/>
        <w:jc w:val="both"/>
        <w:rPr>
          <w:rFonts w:cstheme="minorHAnsi"/>
          <w:sz w:val="18"/>
          <w:szCs w:val="18"/>
        </w:rPr>
      </w:pPr>
      <w:r w:rsidRPr="000D0A7A">
        <w:rPr>
          <w:rFonts w:cstheme="minorHAnsi"/>
          <w:sz w:val="18"/>
          <w:szCs w:val="18"/>
        </w:rPr>
        <w:t>(vertaling vanuit het Duits door mijzelf</w:t>
      </w:r>
      <w:r w:rsidR="000D0A7A" w:rsidRPr="000D0A7A">
        <w:rPr>
          <w:rFonts w:cstheme="minorHAnsi"/>
          <w:sz w:val="18"/>
          <w:szCs w:val="18"/>
        </w:rPr>
        <w:t xml:space="preserve"> en met Deepl.com</w:t>
      </w:r>
      <w:r w:rsidRPr="000D0A7A">
        <w:rPr>
          <w:rFonts w:cstheme="minorHAnsi"/>
          <w:sz w:val="18"/>
          <w:szCs w:val="18"/>
        </w:rPr>
        <w:t>).</w:t>
      </w:r>
      <w:r w:rsidRPr="000D0A7A">
        <w:rPr>
          <w:rFonts w:cstheme="minorHAnsi"/>
          <w:i/>
          <w:iCs/>
          <w:sz w:val="18"/>
          <w:szCs w:val="18"/>
        </w:rPr>
        <w:t xml:space="preserve"> </w:t>
      </w:r>
    </w:p>
    <w:p w14:paraId="7210DEC5" w14:textId="77777777" w:rsidR="0088266B" w:rsidRDefault="0088266B" w:rsidP="0088266B">
      <w:pPr>
        <w:pStyle w:val="Geenafstand"/>
        <w:jc w:val="both"/>
        <w:rPr>
          <w:rFonts w:cstheme="minorHAnsi"/>
        </w:rPr>
      </w:pPr>
    </w:p>
    <w:p w14:paraId="07E8A8A9" w14:textId="6A4AEB9A" w:rsidR="00145327" w:rsidRDefault="00145327" w:rsidP="0070129A">
      <w:pPr>
        <w:pStyle w:val="Geenafstand"/>
        <w:jc w:val="both"/>
        <w:rPr>
          <w:rFonts w:cstheme="minorHAnsi"/>
        </w:rPr>
      </w:pPr>
      <w:r>
        <w:rPr>
          <w:rFonts w:cstheme="minorHAnsi"/>
        </w:rPr>
        <w:t xml:space="preserve">Beelden en profetieën </w:t>
      </w:r>
      <w:r w:rsidR="0088266B">
        <w:rPr>
          <w:rFonts w:cstheme="minorHAnsi"/>
        </w:rPr>
        <w:t xml:space="preserve">in het OT </w:t>
      </w:r>
      <w:r>
        <w:rPr>
          <w:rFonts w:cstheme="minorHAnsi"/>
        </w:rPr>
        <w:t xml:space="preserve">worden vaak pas </w:t>
      </w:r>
      <w:r w:rsidR="00273486">
        <w:rPr>
          <w:rFonts w:cstheme="minorHAnsi"/>
        </w:rPr>
        <w:t xml:space="preserve">ten volle </w:t>
      </w:r>
      <w:r>
        <w:rPr>
          <w:rFonts w:cstheme="minorHAnsi"/>
        </w:rPr>
        <w:t>begrijpelijk</w:t>
      </w:r>
      <w:r w:rsidR="00273486">
        <w:rPr>
          <w:rFonts w:cstheme="minorHAnsi"/>
        </w:rPr>
        <w:t xml:space="preserve"> </w:t>
      </w:r>
      <w:r w:rsidR="0088266B">
        <w:rPr>
          <w:rFonts w:cstheme="minorHAnsi"/>
        </w:rPr>
        <w:t>vanuit</w:t>
      </w:r>
      <w:r>
        <w:rPr>
          <w:rFonts w:cstheme="minorHAnsi"/>
        </w:rPr>
        <w:t xml:space="preserve"> de</w:t>
      </w:r>
      <w:r w:rsidR="0088266B">
        <w:rPr>
          <w:rFonts w:cstheme="minorHAnsi"/>
        </w:rPr>
        <w:t xml:space="preserve"> vervulling</w:t>
      </w:r>
      <w:r w:rsidR="00273486">
        <w:rPr>
          <w:rFonts w:cstheme="minorHAnsi"/>
        </w:rPr>
        <w:t xml:space="preserve"> </w:t>
      </w:r>
      <w:r>
        <w:rPr>
          <w:rFonts w:cstheme="minorHAnsi"/>
        </w:rPr>
        <w:t>in het NT.</w:t>
      </w:r>
      <w:r w:rsidR="0088266B">
        <w:rPr>
          <w:rFonts w:cstheme="minorHAnsi"/>
        </w:rPr>
        <w:t xml:space="preserve"> </w:t>
      </w:r>
      <w:r w:rsidR="00273486">
        <w:rPr>
          <w:rFonts w:cstheme="minorHAnsi"/>
        </w:rPr>
        <w:t xml:space="preserve">Vertaald naar </w:t>
      </w:r>
      <w:r w:rsidR="00461FE8">
        <w:rPr>
          <w:rFonts w:cstheme="minorHAnsi"/>
        </w:rPr>
        <w:t>onze thematiek</w:t>
      </w:r>
      <w:r w:rsidR="00273486">
        <w:rPr>
          <w:rFonts w:cstheme="minorHAnsi"/>
        </w:rPr>
        <w:t xml:space="preserve"> </w:t>
      </w:r>
      <w:r w:rsidR="00470714">
        <w:rPr>
          <w:rFonts w:cstheme="minorHAnsi"/>
        </w:rPr>
        <w:t xml:space="preserve">betekent dit het volgende. </w:t>
      </w:r>
    </w:p>
    <w:p w14:paraId="1F0FF719" w14:textId="3DDA94F3" w:rsidR="00A95C53" w:rsidRDefault="00A95C53" w:rsidP="00D44B68">
      <w:pPr>
        <w:pStyle w:val="Geenafstand"/>
        <w:jc w:val="both"/>
        <w:rPr>
          <w:rFonts w:cstheme="minorHAnsi"/>
        </w:rPr>
      </w:pPr>
      <w:r>
        <w:rPr>
          <w:rFonts w:cstheme="minorHAnsi"/>
        </w:rPr>
        <w:t>Nu h</w:t>
      </w:r>
      <w:r w:rsidR="00845B7F">
        <w:rPr>
          <w:rFonts w:cstheme="minorHAnsi"/>
        </w:rPr>
        <w:t xml:space="preserve">et NT </w:t>
      </w:r>
      <w:r w:rsidR="00145327">
        <w:rPr>
          <w:rFonts w:cstheme="minorHAnsi"/>
        </w:rPr>
        <w:t xml:space="preserve">laat zien, dat </w:t>
      </w:r>
      <w:r>
        <w:rPr>
          <w:rFonts w:cstheme="minorHAnsi"/>
        </w:rPr>
        <w:t>Jezus geen fysieke Zoon</w:t>
      </w:r>
      <w:r w:rsidR="00145327">
        <w:rPr>
          <w:rFonts w:cstheme="minorHAnsi"/>
        </w:rPr>
        <w:t xml:space="preserve"> </w:t>
      </w:r>
      <w:r w:rsidR="00021242">
        <w:rPr>
          <w:rFonts w:cstheme="minorHAnsi"/>
        </w:rPr>
        <w:t>is</w:t>
      </w:r>
      <w:r w:rsidR="00145327">
        <w:rPr>
          <w:rFonts w:cstheme="minorHAnsi"/>
        </w:rPr>
        <w:t xml:space="preserve"> </w:t>
      </w:r>
      <w:r>
        <w:rPr>
          <w:rFonts w:cstheme="minorHAnsi"/>
        </w:rPr>
        <w:t xml:space="preserve">van </w:t>
      </w:r>
      <w:r w:rsidR="00145327">
        <w:rPr>
          <w:rFonts w:cstheme="minorHAnsi"/>
        </w:rPr>
        <w:t>de Davidische troonpretendent Jozef</w:t>
      </w:r>
      <w:r w:rsidR="00525921">
        <w:rPr>
          <w:rFonts w:cstheme="minorHAnsi"/>
        </w:rPr>
        <w:t>,</w:t>
      </w:r>
      <w:r>
        <w:rPr>
          <w:rFonts w:cstheme="minorHAnsi"/>
        </w:rPr>
        <w:t xml:space="preserve"> moeten de oudtestamentische woorden “uit het zaad van David” of “uit het lijf, de buik, de lendenen van David” niet fysiek verstaan worden</w:t>
      </w:r>
      <w:r w:rsidR="00525921">
        <w:rPr>
          <w:rFonts w:cstheme="minorHAnsi"/>
        </w:rPr>
        <w:t xml:space="preserve">, maar in de zin van nageslacht. Jezus behoorde tot Davids nageslacht door Zijn geboorte in het huis van David. Er moet dus niet </w:t>
      </w:r>
      <w:r w:rsidR="00440B84">
        <w:rPr>
          <w:rFonts w:cstheme="minorHAnsi"/>
        </w:rPr>
        <w:t xml:space="preserve">toch weer </w:t>
      </w:r>
      <w:r w:rsidR="00525921">
        <w:rPr>
          <w:rFonts w:cstheme="minorHAnsi"/>
        </w:rPr>
        <w:t>een fysieke afstamming (via Maria) vanuit het OT aan het NT worden opgedrongen</w:t>
      </w:r>
      <w:r w:rsidR="00440B84">
        <w:rPr>
          <w:rFonts w:cstheme="minorHAnsi"/>
        </w:rPr>
        <w:t>.</w:t>
      </w:r>
    </w:p>
    <w:p w14:paraId="6B6552A2" w14:textId="77777777" w:rsidR="00A95C53" w:rsidRDefault="00A95C53" w:rsidP="00D44B68">
      <w:pPr>
        <w:pStyle w:val="Geenafstand"/>
        <w:jc w:val="both"/>
        <w:rPr>
          <w:rFonts w:cstheme="minorHAnsi"/>
        </w:rPr>
      </w:pPr>
    </w:p>
    <w:sectPr w:rsidR="00A95C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B2B9" w14:textId="77777777" w:rsidR="003C7D75" w:rsidRDefault="003C7D75" w:rsidP="00922B0F">
      <w:pPr>
        <w:spacing w:after="0" w:line="240" w:lineRule="auto"/>
      </w:pPr>
      <w:r>
        <w:separator/>
      </w:r>
    </w:p>
  </w:endnote>
  <w:endnote w:type="continuationSeparator" w:id="0">
    <w:p w14:paraId="4A5E13C3" w14:textId="77777777" w:rsidR="003C7D75" w:rsidRDefault="003C7D75" w:rsidP="0092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39655"/>
      <w:docPartObj>
        <w:docPartGallery w:val="Page Numbers (Bottom of Page)"/>
        <w:docPartUnique/>
      </w:docPartObj>
    </w:sdtPr>
    <w:sdtContent>
      <w:p w14:paraId="098C31CF" w14:textId="5CD974BF" w:rsidR="00A536B0" w:rsidRDefault="00A536B0">
        <w:pPr>
          <w:pStyle w:val="Voettekst"/>
          <w:jc w:val="right"/>
        </w:pPr>
        <w:r>
          <w:fldChar w:fldCharType="begin"/>
        </w:r>
        <w:r>
          <w:instrText>PAGE   \* MERGEFORMAT</w:instrText>
        </w:r>
        <w:r>
          <w:fldChar w:fldCharType="separate"/>
        </w:r>
        <w:r>
          <w:t>2</w:t>
        </w:r>
        <w:r>
          <w:fldChar w:fldCharType="end"/>
        </w:r>
      </w:p>
    </w:sdtContent>
  </w:sdt>
  <w:p w14:paraId="5928E988" w14:textId="77777777" w:rsidR="00A536B0" w:rsidRDefault="00A53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143A" w14:textId="77777777" w:rsidR="003C7D75" w:rsidRDefault="003C7D75" w:rsidP="00922B0F">
      <w:pPr>
        <w:spacing w:after="0" w:line="240" w:lineRule="auto"/>
      </w:pPr>
      <w:r>
        <w:separator/>
      </w:r>
    </w:p>
  </w:footnote>
  <w:footnote w:type="continuationSeparator" w:id="0">
    <w:p w14:paraId="7797FB09" w14:textId="77777777" w:rsidR="003C7D75" w:rsidRDefault="003C7D75" w:rsidP="00922B0F">
      <w:pPr>
        <w:spacing w:after="0" w:line="240" w:lineRule="auto"/>
      </w:pPr>
      <w:r>
        <w:continuationSeparator/>
      </w:r>
    </w:p>
  </w:footnote>
  <w:footnote w:id="1">
    <w:p w14:paraId="5E1C1143" w14:textId="77777777" w:rsidR="0036274D" w:rsidRPr="00E0515D" w:rsidRDefault="0036274D" w:rsidP="0036274D">
      <w:pPr>
        <w:pStyle w:val="Voetnoottekst"/>
        <w:widowControl w:val="0"/>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M. Klaassen, </w:t>
      </w:r>
      <w:r w:rsidRPr="00E0515D">
        <w:rPr>
          <w:rFonts w:asciiTheme="minorHAnsi" w:hAnsiTheme="minorHAnsi" w:cstheme="minorHAnsi"/>
          <w:i/>
          <w:iCs/>
          <w:sz w:val="18"/>
          <w:szCs w:val="18"/>
        </w:rPr>
        <w:t>Verbonden,</w:t>
      </w:r>
      <w:r w:rsidRPr="00E0515D">
        <w:rPr>
          <w:rFonts w:asciiTheme="minorHAnsi" w:hAnsiTheme="minorHAnsi" w:cstheme="minorHAnsi"/>
          <w:sz w:val="18"/>
          <w:szCs w:val="18"/>
        </w:rPr>
        <w:t xml:space="preserve"> EMG De Banier, Apeldoorn, 2019, 89 e.v.</w:t>
      </w:r>
    </w:p>
  </w:footnote>
  <w:footnote w:id="2">
    <w:p w14:paraId="55CDE1BA" w14:textId="77777777" w:rsidR="003A7193" w:rsidRPr="00E0515D" w:rsidRDefault="003A7193" w:rsidP="003A7193">
      <w:pPr>
        <w:pStyle w:val="Voetnoottekst"/>
        <w:widowControl w:val="0"/>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Jakob van Bruggen, </w:t>
      </w:r>
      <w:r w:rsidRPr="00E0515D">
        <w:rPr>
          <w:rFonts w:asciiTheme="minorHAnsi" w:hAnsiTheme="minorHAnsi" w:cstheme="minorHAnsi"/>
          <w:i/>
          <w:sz w:val="18"/>
          <w:szCs w:val="18"/>
        </w:rPr>
        <w:t>Christus op aarde</w:t>
      </w:r>
      <w:r w:rsidRPr="00E0515D">
        <w:rPr>
          <w:rFonts w:asciiTheme="minorHAnsi" w:hAnsiTheme="minorHAnsi" w:cstheme="minorHAnsi"/>
          <w:sz w:val="18"/>
          <w:szCs w:val="18"/>
        </w:rPr>
        <w:t>, 265, noot 3.</w:t>
      </w:r>
    </w:p>
  </w:footnote>
  <w:footnote w:id="3">
    <w:p w14:paraId="26CB5D73" w14:textId="77777777" w:rsidR="00922B0F" w:rsidRPr="00E0515D" w:rsidRDefault="00922B0F" w:rsidP="00922B0F">
      <w:pPr>
        <w:pStyle w:val="Voetnoottekst"/>
        <w:widowControl w:val="0"/>
        <w:jc w:val="both"/>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Zie ook </w:t>
      </w:r>
      <w:r w:rsidRPr="00E0515D">
        <w:rPr>
          <w:rFonts w:asciiTheme="minorHAnsi" w:hAnsiTheme="minorHAnsi" w:cstheme="minorHAnsi"/>
          <w:i/>
          <w:sz w:val="18"/>
          <w:szCs w:val="18"/>
        </w:rPr>
        <w:t>SV</w:t>
      </w:r>
      <w:r w:rsidRPr="00E0515D">
        <w:rPr>
          <w:rFonts w:asciiTheme="minorHAnsi" w:hAnsiTheme="minorHAnsi" w:cstheme="minorHAnsi"/>
          <w:sz w:val="18"/>
          <w:szCs w:val="18"/>
        </w:rPr>
        <w:t>, Kanttekening 8 bij Rom. 1:3.</w:t>
      </w:r>
    </w:p>
  </w:footnote>
  <w:footnote w:id="4">
    <w:p w14:paraId="62CCC5AA" w14:textId="5D7E5ECB" w:rsidR="00922B0F" w:rsidRPr="00E0515D" w:rsidRDefault="00922B0F" w:rsidP="00922B0F">
      <w:pPr>
        <w:pStyle w:val="Voetnoottekst"/>
        <w:widowControl w:val="0"/>
        <w:jc w:val="both"/>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Zoals in Rom</w:t>
      </w:r>
      <w:r w:rsidR="00135C80" w:rsidRPr="00E0515D">
        <w:rPr>
          <w:rFonts w:asciiTheme="minorHAnsi" w:hAnsiTheme="minorHAnsi" w:cstheme="minorHAnsi"/>
          <w:sz w:val="18"/>
          <w:szCs w:val="18"/>
        </w:rPr>
        <w:t>.</w:t>
      </w:r>
      <w:r w:rsidRPr="00E0515D">
        <w:rPr>
          <w:rFonts w:asciiTheme="minorHAnsi" w:hAnsiTheme="minorHAnsi" w:cstheme="minorHAnsi"/>
          <w:sz w:val="18"/>
          <w:szCs w:val="18"/>
        </w:rPr>
        <w:t xml:space="preserve"> 9:5 </w:t>
      </w:r>
      <w:r w:rsidR="00135C80" w:rsidRPr="00E0515D">
        <w:rPr>
          <w:rFonts w:asciiTheme="minorHAnsi" w:hAnsiTheme="minorHAnsi" w:cstheme="minorHAnsi"/>
          <w:sz w:val="18"/>
          <w:szCs w:val="18"/>
        </w:rPr>
        <w:t>“</w:t>
      </w:r>
      <w:r w:rsidRPr="00E0515D">
        <w:rPr>
          <w:rFonts w:asciiTheme="minorHAnsi" w:hAnsiTheme="minorHAnsi" w:cstheme="minorHAnsi"/>
          <w:sz w:val="18"/>
          <w:szCs w:val="18"/>
        </w:rPr>
        <w:t>Tot hen behoren de vaderen, en uit hen is, wat het vlees betreft, de Christus voortgekomen</w:t>
      </w:r>
      <w:r w:rsidR="00135C80" w:rsidRPr="00E0515D">
        <w:rPr>
          <w:rFonts w:asciiTheme="minorHAnsi" w:hAnsiTheme="minorHAnsi" w:cstheme="minorHAnsi"/>
          <w:sz w:val="18"/>
          <w:szCs w:val="18"/>
        </w:rPr>
        <w:t>”</w:t>
      </w:r>
    </w:p>
  </w:footnote>
  <w:footnote w:id="5">
    <w:p w14:paraId="64C7F022" w14:textId="77777777" w:rsidR="00922B0F" w:rsidRPr="009B2938" w:rsidRDefault="00922B0F" w:rsidP="00922B0F">
      <w:pPr>
        <w:pStyle w:val="Voetnoottekst"/>
        <w:widowControl w:val="0"/>
        <w:jc w:val="both"/>
        <w:rPr>
          <w:rFonts w:asciiTheme="minorHAnsi" w:hAnsiTheme="minorHAnsi" w:cstheme="minorHAnsi"/>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HSV </w:t>
      </w:r>
      <w:r w:rsidRPr="00E0515D">
        <w:rPr>
          <w:rFonts w:asciiTheme="minorHAnsi" w:hAnsiTheme="minorHAnsi" w:cstheme="minorHAnsi"/>
          <w:i/>
          <w:sz w:val="18"/>
          <w:szCs w:val="18"/>
        </w:rPr>
        <w:t>Studiebijbel,</w:t>
      </w:r>
      <w:r w:rsidRPr="00E0515D">
        <w:rPr>
          <w:rFonts w:asciiTheme="minorHAnsi" w:hAnsiTheme="minorHAnsi" w:cstheme="minorHAnsi"/>
          <w:sz w:val="18"/>
          <w:szCs w:val="18"/>
        </w:rPr>
        <w:t xml:space="preserve"> bij Rom. 1:3 en Hand. 2:30.</w:t>
      </w:r>
      <w:r w:rsidRPr="009B2938">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514"/>
    <w:multiLevelType w:val="hybridMultilevel"/>
    <w:tmpl w:val="DAE075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73C8A"/>
    <w:multiLevelType w:val="hybridMultilevel"/>
    <w:tmpl w:val="93942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59162B"/>
    <w:multiLevelType w:val="hybridMultilevel"/>
    <w:tmpl w:val="97006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06069E"/>
    <w:multiLevelType w:val="hybridMultilevel"/>
    <w:tmpl w:val="3EF23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C360E7"/>
    <w:multiLevelType w:val="hybridMultilevel"/>
    <w:tmpl w:val="1AD0F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1B4A6F"/>
    <w:multiLevelType w:val="hybridMultilevel"/>
    <w:tmpl w:val="818C7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262B78"/>
    <w:multiLevelType w:val="hybridMultilevel"/>
    <w:tmpl w:val="73085F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850091"/>
    <w:multiLevelType w:val="hybridMultilevel"/>
    <w:tmpl w:val="424E27EE"/>
    <w:lvl w:ilvl="0" w:tplc="EA763442">
      <w:start w:val="1"/>
      <w:numFmt w:val="decimal"/>
      <w:lvlText w:val="%1."/>
      <w:lvlJc w:val="left"/>
      <w:pPr>
        <w:ind w:left="720" w:hanging="360"/>
      </w:pPr>
      <w:rPr>
        <w:rFonts w:ascii="Times New Roman" w:eastAsiaTheme="minorHAnsi" w:hAnsi="Times New Roman" w:cstheme="minorBidi" w:hint="default"/>
        <w:b w:val="0"/>
        <w:i w:val="0"/>
        <w:color w:val="FF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4926D6"/>
    <w:multiLevelType w:val="hybridMultilevel"/>
    <w:tmpl w:val="C1B4B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D376F1"/>
    <w:multiLevelType w:val="hybridMultilevel"/>
    <w:tmpl w:val="3022E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854712"/>
    <w:multiLevelType w:val="hybridMultilevel"/>
    <w:tmpl w:val="EDBAA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0198460">
    <w:abstractNumId w:val="7"/>
  </w:num>
  <w:num w:numId="2" w16cid:durableId="1122070457">
    <w:abstractNumId w:val="8"/>
  </w:num>
  <w:num w:numId="3" w16cid:durableId="1416784292">
    <w:abstractNumId w:val="1"/>
  </w:num>
  <w:num w:numId="4" w16cid:durableId="925113385">
    <w:abstractNumId w:val="0"/>
  </w:num>
  <w:num w:numId="5" w16cid:durableId="249436195">
    <w:abstractNumId w:val="3"/>
  </w:num>
  <w:num w:numId="6" w16cid:durableId="141823304">
    <w:abstractNumId w:val="6"/>
  </w:num>
  <w:num w:numId="7" w16cid:durableId="1906647547">
    <w:abstractNumId w:val="2"/>
  </w:num>
  <w:num w:numId="8" w16cid:durableId="878054924">
    <w:abstractNumId w:val="9"/>
  </w:num>
  <w:num w:numId="9" w16cid:durableId="1333609099">
    <w:abstractNumId w:val="4"/>
  </w:num>
  <w:num w:numId="10" w16cid:durableId="1777753272">
    <w:abstractNumId w:val="5"/>
  </w:num>
  <w:num w:numId="11" w16cid:durableId="933976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0F"/>
    <w:rsid w:val="00002677"/>
    <w:rsid w:val="000072B2"/>
    <w:rsid w:val="000141AA"/>
    <w:rsid w:val="00021242"/>
    <w:rsid w:val="00025E2F"/>
    <w:rsid w:val="00065720"/>
    <w:rsid w:val="00066C7A"/>
    <w:rsid w:val="00074CAD"/>
    <w:rsid w:val="000924E5"/>
    <w:rsid w:val="00095996"/>
    <w:rsid w:val="000A3846"/>
    <w:rsid w:val="000B0A4E"/>
    <w:rsid w:val="000B304A"/>
    <w:rsid w:val="000D0A7A"/>
    <w:rsid w:val="000D35D6"/>
    <w:rsid w:val="00135C80"/>
    <w:rsid w:val="00145327"/>
    <w:rsid w:val="00157149"/>
    <w:rsid w:val="00167161"/>
    <w:rsid w:val="001735D4"/>
    <w:rsid w:val="00197A91"/>
    <w:rsid w:val="001A237F"/>
    <w:rsid w:val="001A46FE"/>
    <w:rsid w:val="001A5C0D"/>
    <w:rsid w:val="001B144F"/>
    <w:rsid w:val="001B3A6F"/>
    <w:rsid w:val="001B6347"/>
    <w:rsid w:val="001B7E2F"/>
    <w:rsid w:val="001D3DBA"/>
    <w:rsid w:val="002010FF"/>
    <w:rsid w:val="00204DB0"/>
    <w:rsid w:val="00205336"/>
    <w:rsid w:val="0021421E"/>
    <w:rsid w:val="00216156"/>
    <w:rsid w:val="0024183C"/>
    <w:rsid w:val="00253239"/>
    <w:rsid w:val="00254BA0"/>
    <w:rsid w:val="00271746"/>
    <w:rsid w:val="00273486"/>
    <w:rsid w:val="002872FE"/>
    <w:rsid w:val="00293510"/>
    <w:rsid w:val="002A212D"/>
    <w:rsid w:val="002A29C4"/>
    <w:rsid w:val="002B1E54"/>
    <w:rsid w:val="002C243C"/>
    <w:rsid w:val="002D0065"/>
    <w:rsid w:val="002E3D33"/>
    <w:rsid w:val="003018EF"/>
    <w:rsid w:val="0030449B"/>
    <w:rsid w:val="003152D5"/>
    <w:rsid w:val="003234A3"/>
    <w:rsid w:val="00325F02"/>
    <w:rsid w:val="00350C87"/>
    <w:rsid w:val="0036274D"/>
    <w:rsid w:val="003652D2"/>
    <w:rsid w:val="003765C9"/>
    <w:rsid w:val="0038262B"/>
    <w:rsid w:val="00384921"/>
    <w:rsid w:val="00393B65"/>
    <w:rsid w:val="003A298D"/>
    <w:rsid w:val="003A7193"/>
    <w:rsid w:val="003B7026"/>
    <w:rsid w:val="003C7D75"/>
    <w:rsid w:val="003D36E8"/>
    <w:rsid w:val="003E07BC"/>
    <w:rsid w:val="003E0AD2"/>
    <w:rsid w:val="003E256B"/>
    <w:rsid w:val="0043259F"/>
    <w:rsid w:val="00440B84"/>
    <w:rsid w:val="0044540A"/>
    <w:rsid w:val="00461FE8"/>
    <w:rsid w:val="00470714"/>
    <w:rsid w:val="00491ED0"/>
    <w:rsid w:val="004B077D"/>
    <w:rsid w:val="004B4033"/>
    <w:rsid w:val="004B6DE4"/>
    <w:rsid w:val="004D6990"/>
    <w:rsid w:val="004E5C0E"/>
    <w:rsid w:val="00501756"/>
    <w:rsid w:val="00511EB3"/>
    <w:rsid w:val="00525921"/>
    <w:rsid w:val="0053674D"/>
    <w:rsid w:val="005471F7"/>
    <w:rsid w:val="00575064"/>
    <w:rsid w:val="00575BD8"/>
    <w:rsid w:val="005778C4"/>
    <w:rsid w:val="00580A7D"/>
    <w:rsid w:val="005932DA"/>
    <w:rsid w:val="005977FB"/>
    <w:rsid w:val="005A34BB"/>
    <w:rsid w:val="005C1B9C"/>
    <w:rsid w:val="005D0375"/>
    <w:rsid w:val="005D26D2"/>
    <w:rsid w:val="005D2E8B"/>
    <w:rsid w:val="005E434D"/>
    <w:rsid w:val="005E7499"/>
    <w:rsid w:val="005F165B"/>
    <w:rsid w:val="005F5EFF"/>
    <w:rsid w:val="00604EA2"/>
    <w:rsid w:val="00605BCE"/>
    <w:rsid w:val="00623D53"/>
    <w:rsid w:val="006335FB"/>
    <w:rsid w:val="00637B06"/>
    <w:rsid w:val="00666C79"/>
    <w:rsid w:val="0067296B"/>
    <w:rsid w:val="00682EA1"/>
    <w:rsid w:val="006969D0"/>
    <w:rsid w:val="006C37DE"/>
    <w:rsid w:val="006D5B74"/>
    <w:rsid w:val="006F00BB"/>
    <w:rsid w:val="0070129A"/>
    <w:rsid w:val="007104C3"/>
    <w:rsid w:val="00710BB1"/>
    <w:rsid w:val="00736EFE"/>
    <w:rsid w:val="0073714B"/>
    <w:rsid w:val="00745D30"/>
    <w:rsid w:val="00773C93"/>
    <w:rsid w:val="00773D9B"/>
    <w:rsid w:val="00775D76"/>
    <w:rsid w:val="00784375"/>
    <w:rsid w:val="007B1335"/>
    <w:rsid w:val="007D3ADD"/>
    <w:rsid w:val="007D3C32"/>
    <w:rsid w:val="008038CC"/>
    <w:rsid w:val="008144BB"/>
    <w:rsid w:val="00827AD8"/>
    <w:rsid w:val="008306BA"/>
    <w:rsid w:val="0084472F"/>
    <w:rsid w:val="00845B7F"/>
    <w:rsid w:val="0085725B"/>
    <w:rsid w:val="0086470D"/>
    <w:rsid w:val="008771AC"/>
    <w:rsid w:val="0088266B"/>
    <w:rsid w:val="00896431"/>
    <w:rsid w:val="008B39E1"/>
    <w:rsid w:val="008B7D8C"/>
    <w:rsid w:val="008E4A9A"/>
    <w:rsid w:val="00900919"/>
    <w:rsid w:val="00905523"/>
    <w:rsid w:val="0091079B"/>
    <w:rsid w:val="00922B0F"/>
    <w:rsid w:val="00922B62"/>
    <w:rsid w:val="0092317E"/>
    <w:rsid w:val="00937451"/>
    <w:rsid w:val="00940E9C"/>
    <w:rsid w:val="00945AF6"/>
    <w:rsid w:val="00953B8B"/>
    <w:rsid w:val="00980BF4"/>
    <w:rsid w:val="009B2938"/>
    <w:rsid w:val="009B57D2"/>
    <w:rsid w:val="009C7611"/>
    <w:rsid w:val="009D4915"/>
    <w:rsid w:val="009F476D"/>
    <w:rsid w:val="009F545B"/>
    <w:rsid w:val="00A00218"/>
    <w:rsid w:val="00A40487"/>
    <w:rsid w:val="00A50F52"/>
    <w:rsid w:val="00A52B4E"/>
    <w:rsid w:val="00A536B0"/>
    <w:rsid w:val="00A55DA9"/>
    <w:rsid w:val="00A61763"/>
    <w:rsid w:val="00A95C53"/>
    <w:rsid w:val="00AC005A"/>
    <w:rsid w:val="00AD2C26"/>
    <w:rsid w:val="00AF0B57"/>
    <w:rsid w:val="00AF7166"/>
    <w:rsid w:val="00B07648"/>
    <w:rsid w:val="00B253C9"/>
    <w:rsid w:val="00B278F6"/>
    <w:rsid w:val="00B33BD4"/>
    <w:rsid w:val="00B34068"/>
    <w:rsid w:val="00B378DF"/>
    <w:rsid w:val="00B445A9"/>
    <w:rsid w:val="00B47526"/>
    <w:rsid w:val="00B64A96"/>
    <w:rsid w:val="00B836BC"/>
    <w:rsid w:val="00B92B01"/>
    <w:rsid w:val="00BA3492"/>
    <w:rsid w:val="00BA7CFE"/>
    <w:rsid w:val="00BB65E4"/>
    <w:rsid w:val="00BC28B7"/>
    <w:rsid w:val="00BE34A2"/>
    <w:rsid w:val="00BF48D2"/>
    <w:rsid w:val="00C00269"/>
    <w:rsid w:val="00C17195"/>
    <w:rsid w:val="00C20A14"/>
    <w:rsid w:val="00C34C48"/>
    <w:rsid w:val="00C463E9"/>
    <w:rsid w:val="00C4733D"/>
    <w:rsid w:val="00C63D9E"/>
    <w:rsid w:val="00C67D98"/>
    <w:rsid w:val="00C7313A"/>
    <w:rsid w:val="00C7471D"/>
    <w:rsid w:val="00C83D53"/>
    <w:rsid w:val="00C87743"/>
    <w:rsid w:val="00C91CFE"/>
    <w:rsid w:val="00CA31D5"/>
    <w:rsid w:val="00CC18B0"/>
    <w:rsid w:val="00CC52E9"/>
    <w:rsid w:val="00CE218A"/>
    <w:rsid w:val="00CF2850"/>
    <w:rsid w:val="00D00ECB"/>
    <w:rsid w:val="00D11C51"/>
    <w:rsid w:val="00D141BE"/>
    <w:rsid w:val="00D148E7"/>
    <w:rsid w:val="00D273B6"/>
    <w:rsid w:val="00D325F7"/>
    <w:rsid w:val="00D44B68"/>
    <w:rsid w:val="00D46F61"/>
    <w:rsid w:val="00D47E05"/>
    <w:rsid w:val="00D92238"/>
    <w:rsid w:val="00D94C86"/>
    <w:rsid w:val="00DA3349"/>
    <w:rsid w:val="00DB2E6F"/>
    <w:rsid w:val="00DC7E11"/>
    <w:rsid w:val="00DE3D3E"/>
    <w:rsid w:val="00E0515D"/>
    <w:rsid w:val="00E16B4C"/>
    <w:rsid w:val="00E200C8"/>
    <w:rsid w:val="00E302F1"/>
    <w:rsid w:val="00E51D8E"/>
    <w:rsid w:val="00E53386"/>
    <w:rsid w:val="00E93093"/>
    <w:rsid w:val="00EA13B9"/>
    <w:rsid w:val="00EB3363"/>
    <w:rsid w:val="00EB5525"/>
    <w:rsid w:val="00EB59C4"/>
    <w:rsid w:val="00EC4533"/>
    <w:rsid w:val="00EC6EB5"/>
    <w:rsid w:val="00ED4EE7"/>
    <w:rsid w:val="00EE1302"/>
    <w:rsid w:val="00EF00C9"/>
    <w:rsid w:val="00F06D2F"/>
    <w:rsid w:val="00F22E2C"/>
    <w:rsid w:val="00F404F0"/>
    <w:rsid w:val="00F729A3"/>
    <w:rsid w:val="00F84250"/>
    <w:rsid w:val="00F96F95"/>
    <w:rsid w:val="00F9719D"/>
    <w:rsid w:val="00FB582B"/>
    <w:rsid w:val="00FC495D"/>
    <w:rsid w:val="00FD0F54"/>
    <w:rsid w:val="00FD2C4B"/>
    <w:rsid w:val="00FD4D46"/>
    <w:rsid w:val="00FD795C"/>
    <w:rsid w:val="00FE355C"/>
    <w:rsid w:val="00FE55BD"/>
    <w:rsid w:val="00FF1A8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7DDDADA2"/>
  <w15:chartTrackingRefBased/>
  <w15:docId w15:val="{037CB72E-5036-4439-8D51-B6891B7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D9B"/>
    <w:pPr>
      <w:spacing w:after="200" w:line="276" w:lineRule="auto"/>
    </w:pPr>
    <w:rPr>
      <w:rFonts w:ascii="Times New Roman" w:hAnsi="Times New Roman"/>
      <w:noProof/>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22B0F"/>
    <w:pPr>
      <w:spacing w:after="0" w:line="240" w:lineRule="auto"/>
    </w:pPr>
  </w:style>
  <w:style w:type="paragraph" w:styleId="Voetnoottekst">
    <w:name w:val="footnote text"/>
    <w:basedOn w:val="Standaard"/>
    <w:link w:val="VoetnoottekstChar"/>
    <w:uiPriority w:val="99"/>
    <w:semiHidden/>
    <w:unhideWhenUsed/>
    <w:rsid w:val="00922B0F"/>
    <w:pPr>
      <w:spacing w:after="0" w:line="240" w:lineRule="auto"/>
    </w:pPr>
    <w:rPr>
      <w:noProof w:val="0"/>
      <w:sz w:val="20"/>
      <w:szCs w:val="20"/>
    </w:rPr>
  </w:style>
  <w:style w:type="character" w:customStyle="1" w:styleId="VoetnoottekstChar">
    <w:name w:val="Voetnoottekst Char"/>
    <w:basedOn w:val="Standaardalinea-lettertype"/>
    <w:link w:val="Voetnoottekst"/>
    <w:uiPriority w:val="99"/>
    <w:semiHidden/>
    <w:rsid w:val="00922B0F"/>
    <w:rPr>
      <w:rFonts w:ascii="Times New Roman" w:hAnsi="Times New Roman"/>
      <w:kern w:val="0"/>
      <w:sz w:val="20"/>
      <w:szCs w:val="20"/>
      <w14:ligatures w14:val="none"/>
    </w:rPr>
  </w:style>
  <w:style w:type="character" w:styleId="Voetnootmarkering">
    <w:name w:val="footnote reference"/>
    <w:basedOn w:val="Standaardalinea-lettertype"/>
    <w:semiHidden/>
    <w:unhideWhenUsed/>
    <w:rsid w:val="00922B0F"/>
    <w:rPr>
      <w:vertAlign w:val="superscript"/>
    </w:rPr>
  </w:style>
  <w:style w:type="paragraph" w:styleId="Lijstalinea">
    <w:name w:val="List Paragraph"/>
    <w:basedOn w:val="Standaard"/>
    <w:uiPriority w:val="34"/>
    <w:qFormat/>
    <w:rsid w:val="00B836BC"/>
    <w:pPr>
      <w:ind w:left="720"/>
      <w:contextualSpacing/>
    </w:pPr>
  </w:style>
  <w:style w:type="paragraph" w:styleId="Koptekst">
    <w:name w:val="header"/>
    <w:basedOn w:val="Standaard"/>
    <w:link w:val="KoptekstChar"/>
    <w:uiPriority w:val="99"/>
    <w:unhideWhenUsed/>
    <w:rsid w:val="00A536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36B0"/>
    <w:rPr>
      <w:rFonts w:ascii="Times New Roman" w:hAnsi="Times New Roman"/>
      <w:noProof/>
      <w:kern w:val="0"/>
      <w14:ligatures w14:val="none"/>
    </w:rPr>
  </w:style>
  <w:style w:type="paragraph" w:styleId="Voettekst">
    <w:name w:val="footer"/>
    <w:basedOn w:val="Standaard"/>
    <w:link w:val="VoettekstChar"/>
    <w:uiPriority w:val="99"/>
    <w:unhideWhenUsed/>
    <w:rsid w:val="00A536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36B0"/>
    <w:rPr>
      <w:rFonts w:ascii="Times New Roman" w:hAnsi="Times New Roman"/>
      <w:noProof/>
      <w:kern w:val="0"/>
      <w14:ligatures w14:val="none"/>
    </w:rPr>
  </w:style>
  <w:style w:type="character" w:customStyle="1" w:styleId="GeenafstandChar">
    <w:name w:val="Geen afstand Char"/>
    <w:basedOn w:val="Standaardalinea-lettertype"/>
    <w:link w:val="Geenafstand"/>
    <w:uiPriority w:val="1"/>
    <w:rsid w:val="00D1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C430-3B78-40BA-8CD5-6C14F518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2506</Words>
  <Characters>13789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75</cp:revision>
  <dcterms:created xsi:type="dcterms:W3CDTF">2025-01-11T16:10:00Z</dcterms:created>
  <dcterms:modified xsi:type="dcterms:W3CDTF">2025-05-21T15:32:00Z</dcterms:modified>
</cp:coreProperties>
</file>